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2B013D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Finanzergebnissen der GKV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2B013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Und jährlich grüßt das Rekordergebnis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9255D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2B013D">
        <w:rPr>
          <w:rFonts w:ascii="Arial" w:eastAsia="Times New Roman" w:hAnsi="Arial" w:cs="Arial"/>
          <w:lang w:eastAsia="de-DE"/>
        </w:rPr>
        <w:t>2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2B013D">
        <w:rPr>
          <w:rFonts w:ascii="Arial" w:eastAsia="Times New Roman" w:hAnsi="Arial" w:cs="Arial"/>
          <w:lang w:eastAsia="de-DE"/>
        </w:rPr>
        <w:t>März 2018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4F5263">
        <w:rPr>
          <w:rFonts w:ascii="Arial" w:eastAsia="Times New Roman" w:hAnsi="Arial" w:cs="Arial"/>
          <w:lang w:eastAsia="de-DE"/>
        </w:rPr>
        <w:t>Zu dem GKV-</w:t>
      </w:r>
      <w:r w:rsidR="00680786">
        <w:rPr>
          <w:rFonts w:ascii="Arial" w:eastAsia="Times New Roman" w:hAnsi="Arial" w:cs="Arial"/>
          <w:lang w:eastAsia="de-DE"/>
        </w:rPr>
        <w:t>Finanzergebnis</w:t>
      </w:r>
      <w:r w:rsidR="004F5263">
        <w:rPr>
          <w:rFonts w:ascii="Arial" w:eastAsia="Times New Roman" w:hAnsi="Arial" w:cs="Arial"/>
          <w:lang w:eastAsia="de-DE"/>
        </w:rPr>
        <w:t xml:space="preserve"> 2017</w:t>
      </w:r>
      <w:r w:rsidR="00680786">
        <w:rPr>
          <w:rFonts w:ascii="Arial" w:eastAsia="Times New Roman" w:hAnsi="Arial" w:cs="Arial"/>
          <w:lang w:eastAsia="de-DE"/>
        </w:rPr>
        <w:t xml:space="preserve"> erklärt </w:t>
      </w:r>
      <w:r w:rsidR="004F5263">
        <w:rPr>
          <w:rFonts w:ascii="Arial" w:eastAsia="Times New Roman" w:hAnsi="Arial" w:cs="Arial"/>
          <w:lang w:eastAsia="de-DE"/>
        </w:rPr>
        <w:t xml:space="preserve">der Präsident der Deutschen Krankenhausgesellschaft (DKG), Dr. Gerald </w:t>
      </w:r>
      <w:proofErr w:type="spellStart"/>
      <w:r w:rsidR="004F5263">
        <w:rPr>
          <w:rFonts w:ascii="Arial" w:eastAsia="Times New Roman" w:hAnsi="Arial" w:cs="Arial"/>
          <w:lang w:eastAsia="de-DE"/>
        </w:rPr>
        <w:t>Gaß</w:t>
      </w:r>
      <w:proofErr w:type="spellEnd"/>
      <w:r w:rsidR="004F5263">
        <w:rPr>
          <w:rFonts w:ascii="Arial" w:eastAsia="Times New Roman" w:hAnsi="Arial" w:cs="Arial"/>
          <w:lang w:eastAsia="de-DE"/>
        </w:rPr>
        <w:t>:</w:t>
      </w:r>
    </w:p>
    <w:p w:rsidR="0069255D" w:rsidRDefault="0069255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B013D" w:rsidRDefault="0069255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AA4FF6">
        <w:rPr>
          <w:rFonts w:ascii="Arial" w:eastAsia="Times New Roman" w:hAnsi="Arial" w:cs="Arial"/>
          <w:lang w:eastAsia="de-DE"/>
        </w:rPr>
        <w:t xml:space="preserve">Mehr als </w:t>
      </w:r>
      <w:r w:rsidR="009547C4">
        <w:rPr>
          <w:rFonts w:ascii="Arial" w:eastAsia="Times New Roman" w:hAnsi="Arial" w:cs="Arial"/>
          <w:lang w:eastAsia="de-DE"/>
        </w:rPr>
        <w:t xml:space="preserve">3 </w:t>
      </w:r>
      <w:r w:rsidR="00AA4FF6">
        <w:rPr>
          <w:rFonts w:ascii="Arial" w:eastAsia="Times New Roman" w:hAnsi="Arial" w:cs="Arial"/>
          <w:lang w:eastAsia="de-DE"/>
        </w:rPr>
        <w:t xml:space="preserve">Milliarden Euro Überschuss hat </w:t>
      </w:r>
      <w:r w:rsidR="002B013D">
        <w:rPr>
          <w:rFonts w:ascii="Arial" w:eastAsia="Times New Roman" w:hAnsi="Arial" w:cs="Arial"/>
          <w:lang w:eastAsia="de-DE"/>
        </w:rPr>
        <w:t xml:space="preserve">die gesetzliche Krankenversicherung 2017 erzielt. Damit setzt sich </w:t>
      </w:r>
      <w:r w:rsidR="00AA4FF6">
        <w:rPr>
          <w:rFonts w:ascii="Arial" w:eastAsia="Times New Roman" w:hAnsi="Arial" w:cs="Arial"/>
          <w:lang w:eastAsia="de-DE"/>
        </w:rPr>
        <w:t>der</w:t>
      </w:r>
      <w:r w:rsidR="002B013D">
        <w:rPr>
          <w:rFonts w:ascii="Arial" w:eastAsia="Times New Roman" w:hAnsi="Arial" w:cs="Arial"/>
          <w:lang w:eastAsia="de-DE"/>
        </w:rPr>
        <w:t xml:space="preserve"> Rekordtrend immer weiter fort, denn auch 2016 hatte die GKV </w:t>
      </w:r>
      <w:r w:rsidR="004F5263">
        <w:rPr>
          <w:rFonts w:ascii="Arial" w:eastAsia="Times New Roman" w:hAnsi="Arial" w:cs="Arial"/>
          <w:lang w:eastAsia="de-DE"/>
        </w:rPr>
        <w:t xml:space="preserve">bereits </w:t>
      </w:r>
      <w:r w:rsidR="002B013D">
        <w:rPr>
          <w:rFonts w:ascii="Arial" w:eastAsia="Times New Roman" w:hAnsi="Arial" w:cs="Arial"/>
          <w:lang w:eastAsia="de-DE"/>
        </w:rPr>
        <w:t>eine</w:t>
      </w:r>
      <w:r w:rsidR="00AA4FF6">
        <w:rPr>
          <w:rFonts w:ascii="Arial" w:eastAsia="Times New Roman" w:hAnsi="Arial" w:cs="Arial"/>
          <w:lang w:eastAsia="de-DE"/>
        </w:rPr>
        <w:t xml:space="preserve">n Überschuss von </w:t>
      </w:r>
      <w:r w:rsidR="009547C4">
        <w:rPr>
          <w:rFonts w:ascii="Arial" w:eastAsia="Times New Roman" w:hAnsi="Arial" w:cs="Arial"/>
          <w:lang w:eastAsia="de-DE"/>
        </w:rPr>
        <w:t xml:space="preserve">1,6 </w:t>
      </w:r>
      <w:r w:rsidR="00AA4FF6">
        <w:rPr>
          <w:rFonts w:ascii="Arial" w:eastAsia="Times New Roman" w:hAnsi="Arial" w:cs="Arial"/>
          <w:lang w:eastAsia="de-DE"/>
        </w:rPr>
        <w:t>Milliarde</w:t>
      </w:r>
      <w:r w:rsidR="009547C4">
        <w:rPr>
          <w:rFonts w:ascii="Arial" w:eastAsia="Times New Roman" w:hAnsi="Arial" w:cs="Arial"/>
          <w:lang w:eastAsia="de-DE"/>
        </w:rPr>
        <w:t>n</w:t>
      </w:r>
      <w:r w:rsidR="00AA4FF6">
        <w:rPr>
          <w:rFonts w:ascii="Arial" w:eastAsia="Times New Roman" w:hAnsi="Arial" w:cs="Arial"/>
          <w:lang w:eastAsia="de-DE"/>
        </w:rPr>
        <w:t xml:space="preserve"> Euro. Zugleich setzt </w:t>
      </w:r>
      <w:r w:rsidR="002B013D">
        <w:rPr>
          <w:rFonts w:ascii="Arial" w:eastAsia="Times New Roman" w:hAnsi="Arial" w:cs="Arial"/>
          <w:lang w:eastAsia="de-DE"/>
        </w:rPr>
        <w:t>sich für den stationären Sektor die Tendenz fort, dass die Ausgabenzuwächse deutlich unter der allgemeinen Entwicklung liegen.</w:t>
      </w:r>
      <w:r w:rsidR="004F5263">
        <w:rPr>
          <w:rFonts w:ascii="Arial" w:eastAsia="Times New Roman" w:hAnsi="Arial" w:cs="Arial"/>
          <w:lang w:eastAsia="de-DE"/>
        </w:rPr>
        <w:t xml:space="preserve"> </w:t>
      </w:r>
      <w:r w:rsidR="00680786">
        <w:rPr>
          <w:rFonts w:ascii="Arial" w:eastAsia="Times New Roman" w:hAnsi="Arial" w:cs="Arial"/>
          <w:lang w:eastAsia="de-DE"/>
        </w:rPr>
        <w:t>Damit manifestiert sich die Situation, dass die Kassen u</w:t>
      </w:r>
      <w:r w:rsidR="004F5263">
        <w:rPr>
          <w:rFonts w:ascii="Arial" w:eastAsia="Times New Roman" w:hAnsi="Arial" w:cs="Arial"/>
          <w:lang w:eastAsia="de-DE"/>
        </w:rPr>
        <w:t xml:space="preserve">nglaubliche Überschüsse haben, </w:t>
      </w:r>
      <w:r w:rsidR="00680786">
        <w:rPr>
          <w:rFonts w:ascii="Arial" w:eastAsia="Times New Roman" w:hAnsi="Arial" w:cs="Arial"/>
          <w:lang w:eastAsia="de-DE"/>
        </w:rPr>
        <w:t>bei den Krankenhäusern aber das Geld fehlt. Die Politik</w:t>
      </w:r>
      <w:r w:rsidR="004F5263">
        <w:rPr>
          <w:rFonts w:ascii="Arial" w:eastAsia="Times New Roman" w:hAnsi="Arial" w:cs="Arial"/>
          <w:lang w:eastAsia="de-DE"/>
        </w:rPr>
        <w:t xml:space="preserve"> muss überlegen, ob die Beitra</w:t>
      </w:r>
      <w:r w:rsidR="00680786">
        <w:rPr>
          <w:rFonts w:ascii="Arial" w:eastAsia="Times New Roman" w:hAnsi="Arial" w:cs="Arial"/>
          <w:lang w:eastAsia="de-DE"/>
        </w:rPr>
        <w:t>gsübe</w:t>
      </w:r>
      <w:r w:rsidR="00625861">
        <w:rPr>
          <w:rFonts w:ascii="Arial" w:eastAsia="Times New Roman" w:hAnsi="Arial" w:cs="Arial"/>
          <w:lang w:eastAsia="de-DE"/>
        </w:rPr>
        <w:t xml:space="preserve">rschussmittel nicht endlich in </w:t>
      </w:r>
      <w:r w:rsidR="00680786">
        <w:rPr>
          <w:rFonts w:ascii="Arial" w:eastAsia="Times New Roman" w:hAnsi="Arial" w:cs="Arial"/>
          <w:lang w:eastAsia="de-DE"/>
        </w:rPr>
        <w:t xml:space="preserve">die medizinische Versorgung </w:t>
      </w:r>
      <w:r w:rsidR="004F5263">
        <w:rPr>
          <w:rFonts w:ascii="Arial" w:eastAsia="Times New Roman" w:hAnsi="Arial" w:cs="Arial"/>
          <w:lang w:eastAsia="de-DE"/>
        </w:rPr>
        <w:t>fließen sollten</w:t>
      </w:r>
      <w:r w:rsidR="00680786">
        <w:rPr>
          <w:rFonts w:ascii="Arial" w:eastAsia="Times New Roman" w:hAnsi="Arial" w:cs="Arial"/>
          <w:lang w:eastAsia="de-DE"/>
        </w:rPr>
        <w:t xml:space="preserve">, als weiterhin auf den Sparkonten der Kassen liegen. Beispielsweise könnte der Innovationsfonds auf </w:t>
      </w:r>
      <w:r w:rsidR="009547C4">
        <w:rPr>
          <w:rFonts w:ascii="Arial" w:eastAsia="Times New Roman" w:hAnsi="Arial" w:cs="Arial"/>
          <w:lang w:eastAsia="de-DE"/>
        </w:rPr>
        <w:t>1</w:t>
      </w:r>
      <w:r w:rsidR="00680786">
        <w:rPr>
          <w:rFonts w:ascii="Arial" w:eastAsia="Times New Roman" w:hAnsi="Arial" w:cs="Arial"/>
          <w:lang w:eastAsia="de-DE"/>
        </w:rPr>
        <w:t xml:space="preserve"> Milliarde Euro angeh</w:t>
      </w:r>
      <w:bookmarkStart w:id="0" w:name="_GoBack"/>
      <w:bookmarkEnd w:id="0"/>
      <w:r w:rsidR="00680786">
        <w:rPr>
          <w:rFonts w:ascii="Arial" w:eastAsia="Times New Roman" w:hAnsi="Arial" w:cs="Arial"/>
          <w:lang w:eastAsia="de-DE"/>
        </w:rPr>
        <w:t xml:space="preserve">oben werden oder es könnte ein gezieltes Investitionsprogramm für Digitalisierung ausgelegt werden. </w:t>
      </w:r>
    </w:p>
    <w:p w:rsidR="00680786" w:rsidRDefault="00680786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B013D" w:rsidRDefault="00AA4FF6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Vor diesem </w:t>
      </w:r>
      <w:r w:rsidR="002B013D">
        <w:rPr>
          <w:rFonts w:ascii="Arial" w:eastAsia="Times New Roman" w:hAnsi="Arial" w:cs="Arial"/>
          <w:lang w:eastAsia="de-DE"/>
        </w:rPr>
        <w:t xml:space="preserve">Hintergrund </w:t>
      </w:r>
      <w:r>
        <w:rPr>
          <w:rFonts w:ascii="Arial" w:eastAsia="Times New Roman" w:hAnsi="Arial" w:cs="Arial"/>
          <w:lang w:eastAsia="de-DE"/>
        </w:rPr>
        <w:t xml:space="preserve">ist es </w:t>
      </w:r>
      <w:r w:rsidR="002B013D">
        <w:rPr>
          <w:rFonts w:ascii="Arial" w:eastAsia="Times New Roman" w:hAnsi="Arial" w:cs="Arial"/>
          <w:lang w:eastAsia="de-DE"/>
        </w:rPr>
        <w:t>nicht akzepta</w:t>
      </w:r>
      <w:r>
        <w:rPr>
          <w:rFonts w:ascii="Arial" w:eastAsia="Times New Roman" w:hAnsi="Arial" w:cs="Arial"/>
          <w:lang w:eastAsia="de-DE"/>
        </w:rPr>
        <w:t xml:space="preserve">bel, dass die Kassen weiterhin </w:t>
      </w:r>
      <w:r w:rsidR="00680786">
        <w:rPr>
          <w:rFonts w:ascii="Arial" w:eastAsia="Times New Roman" w:hAnsi="Arial" w:cs="Arial"/>
          <w:lang w:eastAsia="de-DE"/>
        </w:rPr>
        <w:t xml:space="preserve">die </w:t>
      </w:r>
      <w:r w:rsidR="002B013D">
        <w:rPr>
          <w:rFonts w:ascii="Arial" w:eastAsia="Times New Roman" w:hAnsi="Arial" w:cs="Arial"/>
          <w:lang w:eastAsia="de-DE"/>
        </w:rPr>
        <w:t xml:space="preserve">Zuschläge </w:t>
      </w:r>
      <w:r w:rsidR="00680786">
        <w:rPr>
          <w:rFonts w:ascii="Arial" w:eastAsia="Times New Roman" w:hAnsi="Arial" w:cs="Arial"/>
          <w:lang w:eastAsia="de-DE"/>
        </w:rPr>
        <w:t xml:space="preserve">für die Zentren </w:t>
      </w:r>
      <w:r w:rsidR="002B013D">
        <w:rPr>
          <w:rFonts w:ascii="Arial" w:eastAsia="Times New Roman" w:hAnsi="Arial" w:cs="Arial"/>
          <w:lang w:eastAsia="de-DE"/>
        </w:rPr>
        <w:t xml:space="preserve">verweigern und </w:t>
      </w:r>
      <w:r>
        <w:rPr>
          <w:rFonts w:ascii="Arial" w:eastAsia="Times New Roman" w:hAnsi="Arial" w:cs="Arial"/>
          <w:lang w:eastAsia="de-DE"/>
        </w:rPr>
        <w:t xml:space="preserve">sich der </w:t>
      </w:r>
      <w:r w:rsidR="002B013D">
        <w:rPr>
          <w:rFonts w:ascii="Arial" w:eastAsia="Times New Roman" w:hAnsi="Arial" w:cs="Arial"/>
          <w:lang w:eastAsia="de-DE"/>
        </w:rPr>
        <w:t>vollständige</w:t>
      </w:r>
      <w:r>
        <w:rPr>
          <w:rFonts w:ascii="Arial" w:eastAsia="Times New Roman" w:hAnsi="Arial" w:cs="Arial"/>
          <w:lang w:eastAsia="de-DE"/>
        </w:rPr>
        <w:t>n Refinanzierung der Tarifs</w:t>
      </w:r>
      <w:r w:rsidR="002B013D">
        <w:rPr>
          <w:rFonts w:ascii="Arial" w:eastAsia="Times New Roman" w:hAnsi="Arial" w:cs="Arial"/>
          <w:lang w:eastAsia="de-DE"/>
        </w:rPr>
        <w:t>teigerung</w:t>
      </w:r>
      <w:r>
        <w:rPr>
          <w:rFonts w:ascii="Arial" w:eastAsia="Times New Roman" w:hAnsi="Arial" w:cs="Arial"/>
          <w:lang w:eastAsia="de-DE"/>
        </w:rPr>
        <w:t>en</w:t>
      </w:r>
      <w:r w:rsidR="002B013D">
        <w:rPr>
          <w:rFonts w:ascii="Arial" w:eastAsia="Times New Roman" w:hAnsi="Arial" w:cs="Arial"/>
          <w:lang w:eastAsia="de-DE"/>
        </w:rPr>
        <w:t xml:space="preserve"> bis dato entgegenstellen. Ma</w:t>
      </w:r>
      <w:r>
        <w:rPr>
          <w:rFonts w:ascii="Arial" w:eastAsia="Times New Roman" w:hAnsi="Arial" w:cs="Arial"/>
          <w:lang w:eastAsia="de-DE"/>
        </w:rPr>
        <w:t xml:space="preserve">n kann nur hoffen, dass der im </w:t>
      </w:r>
      <w:r w:rsidR="002B013D">
        <w:rPr>
          <w:rFonts w:ascii="Arial" w:eastAsia="Times New Roman" w:hAnsi="Arial" w:cs="Arial"/>
          <w:lang w:eastAsia="de-DE"/>
        </w:rPr>
        <w:t>Koalitionsv</w:t>
      </w:r>
      <w:r>
        <w:rPr>
          <w:rFonts w:ascii="Arial" w:eastAsia="Times New Roman" w:hAnsi="Arial" w:cs="Arial"/>
          <w:lang w:eastAsia="de-DE"/>
        </w:rPr>
        <w:t>ertrag vorgesehene vollständige Tarifausgleich</w:t>
      </w:r>
      <w:r w:rsidR="002B013D">
        <w:rPr>
          <w:rFonts w:ascii="Arial" w:eastAsia="Times New Roman" w:hAnsi="Arial" w:cs="Arial"/>
          <w:lang w:eastAsia="de-DE"/>
        </w:rPr>
        <w:t xml:space="preserve"> schnellstmöglich politisch umgesetzt wird.</w:t>
      </w:r>
    </w:p>
    <w:p w:rsidR="002B013D" w:rsidRDefault="002B013D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B013D" w:rsidRDefault="002B013D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In ebenfalls s</w:t>
      </w:r>
      <w:r w:rsidR="004F5263">
        <w:rPr>
          <w:rFonts w:ascii="Arial" w:hAnsi="Arial" w:cs="Arial"/>
        </w:rPr>
        <w:t xml:space="preserve">chon negativer Tradition </w:t>
      </w:r>
      <w:r w:rsidR="00AA4FF6">
        <w:rPr>
          <w:rFonts w:ascii="Arial" w:hAnsi="Arial" w:cs="Arial"/>
        </w:rPr>
        <w:t xml:space="preserve">steht die Schätzung der </w:t>
      </w:r>
      <w:r>
        <w:rPr>
          <w:rFonts w:ascii="Arial" w:hAnsi="Arial" w:cs="Arial"/>
        </w:rPr>
        <w:t xml:space="preserve">angeblichen Experten </w:t>
      </w:r>
      <w:r w:rsidR="00AA4FF6">
        <w:rPr>
          <w:rFonts w:ascii="Arial" w:hAnsi="Arial" w:cs="Arial"/>
        </w:rPr>
        <w:t xml:space="preserve">im </w:t>
      </w:r>
      <w:proofErr w:type="spellStart"/>
      <w:r>
        <w:rPr>
          <w:rFonts w:ascii="Arial" w:hAnsi="Arial" w:cs="Arial"/>
        </w:rPr>
        <w:t>Schätzerkrei</w:t>
      </w:r>
      <w:r w:rsidR="00AA4FF6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. Diese </w:t>
      </w:r>
      <w:r w:rsidR="00680786">
        <w:rPr>
          <w:rFonts w:ascii="Arial" w:hAnsi="Arial" w:cs="Arial"/>
        </w:rPr>
        <w:t>war</w:t>
      </w:r>
      <w:r w:rsidR="00AA4F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 jedes Jahr</w:t>
      </w:r>
      <w:r w:rsidR="00AA4FF6">
        <w:rPr>
          <w:rFonts w:ascii="Arial" w:hAnsi="Arial" w:cs="Arial"/>
        </w:rPr>
        <w:t xml:space="preserve"> völlig überhöht. D</w:t>
      </w:r>
      <w:r w:rsidR="00680786">
        <w:rPr>
          <w:rFonts w:ascii="Arial" w:hAnsi="Arial" w:cs="Arial"/>
        </w:rPr>
        <w:t>ieses unredliche</w:t>
      </w:r>
      <w:r>
        <w:rPr>
          <w:rFonts w:ascii="Arial" w:hAnsi="Arial" w:cs="Arial"/>
        </w:rPr>
        <w:t xml:space="preserve"> Spiel der K</w:t>
      </w:r>
      <w:r w:rsidR="009547C4">
        <w:rPr>
          <w:rFonts w:ascii="Arial" w:hAnsi="Arial" w:cs="Arial"/>
        </w:rPr>
        <w:t>rankenk</w:t>
      </w:r>
      <w:r>
        <w:rPr>
          <w:rFonts w:ascii="Arial" w:hAnsi="Arial" w:cs="Arial"/>
        </w:rPr>
        <w:t xml:space="preserve">assen, </w:t>
      </w:r>
      <w:r w:rsidR="00AA4FF6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mit Schreckens</w:t>
      </w:r>
      <w:r w:rsidR="00AA4F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zenarien Politik </w:t>
      </w:r>
      <w:r w:rsidR="00AA4FF6">
        <w:rPr>
          <w:rFonts w:ascii="Arial" w:hAnsi="Arial" w:cs="Arial"/>
        </w:rPr>
        <w:t>betreiben</w:t>
      </w:r>
      <w:r w:rsidR="00680786">
        <w:rPr>
          <w:rFonts w:ascii="Arial" w:hAnsi="Arial" w:cs="Arial"/>
        </w:rPr>
        <w:t xml:space="preserve"> wollen</w:t>
      </w:r>
      <w:r w:rsidR="00AA4FF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muss endlich aufhören. Es ist an der Zeit, dass die Leistungserbringer endlich in den </w:t>
      </w:r>
      <w:proofErr w:type="spellStart"/>
      <w:r>
        <w:rPr>
          <w:rFonts w:ascii="Arial" w:hAnsi="Arial" w:cs="Arial"/>
        </w:rPr>
        <w:t>Schätzerkreis</w:t>
      </w:r>
      <w:proofErr w:type="spellEnd"/>
      <w:r>
        <w:rPr>
          <w:rFonts w:ascii="Arial" w:hAnsi="Arial" w:cs="Arial"/>
        </w:rPr>
        <w:t xml:space="preserve"> aufgenommen werd</w:t>
      </w:r>
      <w:r w:rsidR="00AA4FF6">
        <w:rPr>
          <w:rFonts w:ascii="Arial" w:hAnsi="Arial" w:cs="Arial"/>
        </w:rPr>
        <w:t>en.“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B25D6">
        <w:rPr>
          <w:rFonts w:ascii="Arial" w:hAnsi="Arial" w:cs="Arial"/>
          <w:color w:val="7F7F7F" w:themeColor="text1" w:themeTint="80"/>
          <w:sz w:val="18"/>
        </w:rPr>
        <w:t>tragene Aufgaben wahr. Die 1.951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8D" w:rsidRDefault="0074648D" w:rsidP="008125E6">
      <w:pPr>
        <w:spacing w:after="0"/>
      </w:pPr>
      <w:r>
        <w:separator/>
      </w:r>
    </w:p>
  </w:endnote>
  <w:endnote w:type="continuationSeparator" w:id="0">
    <w:p w:rsidR="0074648D" w:rsidRDefault="0074648D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8D" w:rsidRDefault="0074648D" w:rsidP="008125E6">
      <w:pPr>
        <w:spacing w:after="0"/>
      </w:pPr>
      <w:r>
        <w:separator/>
      </w:r>
    </w:p>
  </w:footnote>
  <w:footnote w:type="continuationSeparator" w:id="0">
    <w:p w:rsidR="0074648D" w:rsidRDefault="0074648D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2586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84BE969-469D-4C59-A1A6-145AACECBE69}"/>
    <w:docVar w:name="dgnword-eventsink" w:val="280416680"/>
  </w:docVars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013D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4F5263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25861"/>
    <w:rsid w:val="006314B2"/>
    <w:rsid w:val="00633E3A"/>
    <w:rsid w:val="006365EF"/>
    <w:rsid w:val="006429EE"/>
    <w:rsid w:val="0065306F"/>
    <w:rsid w:val="00653DC6"/>
    <w:rsid w:val="00660B2F"/>
    <w:rsid w:val="00680786"/>
    <w:rsid w:val="006861E1"/>
    <w:rsid w:val="0069255D"/>
    <w:rsid w:val="006937B4"/>
    <w:rsid w:val="006B4413"/>
    <w:rsid w:val="006C6396"/>
    <w:rsid w:val="006C72CE"/>
    <w:rsid w:val="00700218"/>
    <w:rsid w:val="0070619D"/>
    <w:rsid w:val="00717437"/>
    <w:rsid w:val="00734946"/>
    <w:rsid w:val="0074648D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47C4"/>
    <w:rsid w:val="0095543A"/>
    <w:rsid w:val="009577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A4FF6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84050-DD8B-4B92-93E8-53EAECE1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</cp:lastModifiedBy>
  <cp:revision>5</cp:revision>
  <cp:lastPrinted>2018-03-02T11:47:00Z</cp:lastPrinted>
  <dcterms:created xsi:type="dcterms:W3CDTF">2018-03-02T11:20:00Z</dcterms:created>
  <dcterms:modified xsi:type="dcterms:W3CDTF">2018-03-02T11:54:00Z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