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F6A8088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2D4C4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Schieds</w:t>
      </w:r>
      <w:r w:rsidR="005D6348">
        <w:rPr>
          <w:rFonts w:ascii="Arial" w:eastAsia="Times New Roman" w:hAnsi="Arial" w:cs="Times New Roman"/>
          <w:b/>
          <w:szCs w:val="20"/>
          <w:u w:val="single"/>
          <w:lang w:eastAsia="de-DE"/>
        </w:rPr>
        <w:t>amts</w:t>
      </w:r>
      <w:r w:rsidR="002D4C4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entscheidung zum Entlassmanagement 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1473972C" w:rsidR="001962FD" w:rsidRPr="001962FD" w:rsidRDefault="002D4C4E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Bürokratischer Super-GAU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41039A20" w14:textId="4D977987" w:rsidR="003775E4" w:rsidRDefault="00D30167" w:rsidP="003775E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D4C4E">
        <w:rPr>
          <w:rFonts w:ascii="Arial" w:eastAsia="Times New Roman" w:hAnsi="Arial" w:cs="Arial"/>
          <w:lang w:eastAsia="de-DE"/>
        </w:rPr>
        <w:t>14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2D4C4E">
        <w:rPr>
          <w:rFonts w:ascii="Arial" w:eastAsia="Times New Roman" w:hAnsi="Arial" w:cs="Arial"/>
          <w:lang w:eastAsia="de-DE"/>
        </w:rPr>
        <w:t xml:space="preserve">Oktober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</w:t>
      </w:r>
      <w:r w:rsidR="00297DB9" w:rsidRPr="00633E3A">
        <w:rPr>
          <w:rFonts w:ascii="Arial" w:eastAsia="Times New Roman" w:hAnsi="Arial" w:cs="Arial"/>
          <w:lang w:eastAsia="de-DE"/>
        </w:rPr>
        <w:t xml:space="preserve">– </w:t>
      </w:r>
      <w:r w:rsidR="003775E4">
        <w:rPr>
          <w:rFonts w:ascii="Arial" w:eastAsia="Times New Roman" w:hAnsi="Arial" w:cs="Arial"/>
          <w:lang w:eastAsia="de-DE"/>
        </w:rPr>
        <w:t>„Die gestrige</w:t>
      </w:r>
      <w:r w:rsidR="003F0561">
        <w:rPr>
          <w:rFonts w:ascii="Arial" w:eastAsia="Times New Roman" w:hAnsi="Arial" w:cs="Arial"/>
          <w:lang w:eastAsia="de-DE"/>
        </w:rPr>
        <w:t>n</w:t>
      </w:r>
      <w:r w:rsidR="007D6097">
        <w:rPr>
          <w:rFonts w:ascii="Arial" w:eastAsia="Times New Roman" w:hAnsi="Arial" w:cs="Arial"/>
          <w:lang w:eastAsia="de-DE"/>
        </w:rPr>
        <w:t xml:space="preserve"> Entscheidungen des erweiterten</w:t>
      </w:r>
      <w:r w:rsidR="003775E4">
        <w:rPr>
          <w:rFonts w:ascii="Arial" w:eastAsia="Times New Roman" w:hAnsi="Arial" w:cs="Arial"/>
          <w:lang w:eastAsia="de-DE"/>
        </w:rPr>
        <w:t xml:space="preserve"> Bundesschiedsamtes haben das mit dem </w:t>
      </w:r>
      <w:r w:rsidR="003744DC">
        <w:rPr>
          <w:rFonts w:ascii="Arial" w:eastAsia="Times New Roman" w:hAnsi="Arial" w:cs="Arial"/>
          <w:lang w:eastAsia="de-DE"/>
        </w:rPr>
        <w:t>GKV-Versorgungsstärkungs-</w:t>
      </w:r>
      <w:bookmarkStart w:id="0" w:name="_GoBack"/>
      <w:bookmarkEnd w:id="0"/>
      <w:r w:rsidR="003775E4">
        <w:rPr>
          <w:rFonts w:ascii="Arial" w:eastAsia="Times New Roman" w:hAnsi="Arial" w:cs="Arial"/>
          <w:lang w:eastAsia="de-DE"/>
        </w:rPr>
        <w:t xml:space="preserve">gesetz vorgesehene Entlassmanagement </w:t>
      </w:r>
      <w:r w:rsidR="002D4C4E">
        <w:rPr>
          <w:rFonts w:ascii="Arial" w:eastAsia="Times New Roman" w:hAnsi="Arial" w:cs="Arial"/>
          <w:lang w:eastAsia="de-DE"/>
        </w:rPr>
        <w:t xml:space="preserve">zu einem bürokratischen Monster </w:t>
      </w:r>
      <w:r w:rsidR="003775E4">
        <w:rPr>
          <w:rFonts w:ascii="Arial" w:eastAsia="Times New Roman" w:hAnsi="Arial" w:cs="Arial"/>
          <w:lang w:eastAsia="de-DE"/>
        </w:rPr>
        <w:t xml:space="preserve">für die Krankenhäuser </w:t>
      </w:r>
      <w:r w:rsidR="002D4C4E">
        <w:rPr>
          <w:rFonts w:ascii="Arial" w:eastAsia="Times New Roman" w:hAnsi="Arial" w:cs="Arial"/>
          <w:lang w:eastAsia="de-DE"/>
        </w:rPr>
        <w:t xml:space="preserve">gemacht. </w:t>
      </w:r>
      <w:r w:rsidR="003775E4">
        <w:rPr>
          <w:rFonts w:ascii="Arial" w:eastAsia="Times New Roman" w:hAnsi="Arial" w:cs="Arial"/>
          <w:lang w:eastAsia="de-DE"/>
        </w:rPr>
        <w:t xml:space="preserve">38 Millionen Blatt Papier und </w:t>
      </w:r>
      <w:r w:rsidR="005D6348">
        <w:rPr>
          <w:rFonts w:ascii="Arial" w:eastAsia="Times New Roman" w:hAnsi="Arial" w:cs="Arial"/>
          <w:lang w:eastAsia="de-DE"/>
        </w:rPr>
        <w:t xml:space="preserve">rund </w:t>
      </w:r>
      <w:r w:rsidR="003775E4">
        <w:rPr>
          <w:rFonts w:ascii="Arial" w:eastAsia="Times New Roman" w:hAnsi="Arial" w:cs="Arial"/>
          <w:lang w:eastAsia="de-DE"/>
        </w:rPr>
        <w:t>50.000 Zwangsregistrierungen von Krankenhausärzten im KV-System sind ein Wahnsinn“, erklärte DKG-Hauptgeschäftsführer Georg Baum.</w:t>
      </w:r>
    </w:p>
    <w:p w14:paraId="423C88A1" w14:textId="77777777" w:rsidR="003775E4" w:rsidRDefault="003775E4" w:rsidP="003775E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4798A14" w14:textId="6A4623DF" w:rsidR="002D4C4E" w:rsidRDefault="003775E4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Entgegen der gesetzlichen Vorgaben haben </w:t>
      </w:r>
      <w:r w:rsidR="002D4C4E">
        <w:rPr>
          <w:rFonts w:ascii="Arial" w:eastAsia="Times New Roman" w:hAnsi="Arial" w:cs="Arial"/>
          <w:lang w:eastAsia="de-DE"/>
        </w:rPr>
        <w:t xml:space="preserve">Krankenkassen und Kassenärzte </w:t>
      </w:r>
      <w:r>
        <w:rPr>
          <w:rFonts w:ascii="Arial" w:eastAsia="Times New Roman" w:hAnsi="Arial" w:cs="Arial"/>
          <w:lang w:eastAsia="de-DE"/>
        </w:rPr>
        <w:t xml:space="preserve">mit ihrer absoluten Mehrheit </w:t>
      </w:r>
      <w:r w:rsidR="002D4C4E">
        <w:rPr>
          <w:rFonts w:ascii="Arial" w:eastAsia="Times New Roman" w:hAnsi="Arial" w:cs="Arial"/>
          <w:lang w:eastAsia="de-DE"/>
        </w:rPr>
        <w:t xml:space="preserve">durchgesetzt, dass nunmehr jeder </w:t>
      </w:r>
      <w:r w:rsidR="00297DB9">
        <w:rPr>
          <w:rFonts w:ascii="Arial" w:eastAsia="Times New Roman" w:hAnsi="Arial" w:cs="Arial"/>
          <w:lang w:eastAsia="de-DE"/>
        </w:rPr>
        <w:t>Patient</w:t>
      </w:r>
      <w:r>
        <w:rPr>
          <w:rFonts w:ascii="Arial" w:eastAsia="Times New Roman" w:hAnsi="Arial" w:cs="Arial"/>
          <w:lang w:eastAsia="de-DE"/>
        </w:rPr>
        <w:t xml:space="preserve"> </w:t>
      </w:r>
      <w:r w:rsidR="005D6348">
        <w:rPr>
          <w:rFonts w:ascii="Arial" w:eastAsia="Times New Roman" w:hAnsi="Arial" w:cs="Arial"/>
          <w:lang w:eastAsia="de-DE"/>
        </w:rPr>
        <w:t xml:space="preserve">in </w:t>
      </w:r>
      <w:r>
        <w:rPr>
          <w:rFonts w:ascii="Arial" w:eastAsia="Times New Roman" w:hAnsi="Arial" w:cs="Arial"/>
          <w:lang w:eastAsia="de-DE"/>
        </w:rPr>
        <w:t xml:space="preserve">ein formales </w:t>
      </w:r>
      <w:r w:rsidR="002D4C4E">
        <w:rPr>
          <w:rFonts w:ascii="Arial" w:eastAsia="Times New Roman" w:hAnsi="Arial" w:cs="Arial"/>
          <w:lang w:eastAsia="de-DE"/>
        </w:rPr>
        <w:t xml:space="preserve">Entlassmanagement </w:t>
      </w:r>
      <w:r w:rsidR="00297DB9">
        <w:rPr>
          <w:rFonts w:ascii="Arial" w:eastAsia="Times New Roman" w:hAnsi="Arial" w:cs="Arial"/>
          <w:lang w:eastAsia="de-DE"/>
        </w:rPr>
        <w:t xml:space="preserve">einbezogen </w:t>
      </w:r>
      <w:r>
        <w:rPr>
          <w:rFonts w:ascii="Arial" w:eastAsia="Times New Roman" w:hAnsi="Arial" w:cs="Arial"/>
          <w:lang w:eastAsia="de-DE"/>
        </w:rPr>
        <w:t>werden muss</w:t>
      </w:r>
      <w:r w:rsidR="007D6097">
        <w:rPr>
          <w:rFonts w:ascii="Arial" w:eastAsia="Times New Roman" w:hAnsi="Arial" w:cs="Arial"/>
          <w:lang w:eastAsia="de-DE"/>
        </w:rPr>
        <w:t xml:space="preserve">, ob er es braucht </w:t>
      </w:r>
      <w:r w:rsidR="002D4C4E">
        <w:rPr>
          <w:rFonts w:ascii="Arial" w:eastAsia="Times New Roman" w:hAnsi="Arial" w:cs="Arial"/>
          <w:lang w:eastAsia="de-DE"/>
        </w:rPr>
        <w:t>oder nicht. „</w:t>
      </w:r>
      <w:r>
        <w:rPr>
          <w:rFonts w:ascii="Arial" w:eastAsia="Times New Roman" w:hAnsi="Arial" w:cs="Arial"/>
          <w:lang w:eastAsia="de-DE"/>
        </w:rPr>
        <w:t>Zu diese</w:t>
      </w:r>
      <w:r w:rsidR="003F0561">
        <w:rPr>
          <w:rFonts w:ascii="Arial" w:eastAsia="Times New Roman" w:hAnsi="Arial" w:cs="Arial"/>
          <w:lang w:eastAsia="de-DE"/>
        </w:rPr>
        <w:t>m</w:t>
      </w:r>
      <w:r>
        <w:rPr>
          <w:rFonts w:ascii="Arial" w:eastAsia="Times New Roman" w:hAnsi="Arial" w:cs="Arial"/>
          <w:lang w:eastAsia="de-DE"/>
        </w:rPr>
        <w:t xml:space="preserve"> formalen Entlassmanagement gehören Aufklärungsgespräche </w:t>
      </w:r>
      <w:r w:rsidR="003F0561">
        <w:rPr>
          <w:rFonts w:ascii="Arial" w:eastAsia="Times New Roman" w:hAnsi="Arial" w:cs="Arial"/>
          <w:lang w:eastAsia="de-DE"/>
        </w:rPr>
        <w:t>und</w:t>
      </w:r>
      <w:r>
        <w:rPr>
          <w:rFonts w:ascii="Arial" w:eastAsia="Times New Roman" w:hAnsi="Arial" w:cs="Arial"/>
          <w:lang w:eastAsia="de-DE"/>
        </w:rPr>
        <w:t xml:space="preserve"> das Ausfüllen von </w:t>
      </w:r>
      <w:r w:rsidR="005D6348">
        <w:rPr>
          <w:rFonts w:ascii="Arial" w:eastAsia="Times New Roman" w:hAnsi="Arial" w:cs="Arial"/>
          <w:lang w:eastAsia="de-DE"/>
        </w:rPr>
        <w:t xml:space="preserve">zwei </w:t>
      </w:r>
      <w:r w:rsidR="003F0561">
        <w:rPr>
          <w:rFonts w:ascii="Arial" w:eastAsia="Times New Roman" w:hAnsi="Arial" w:cs="Arial"/>
          <w:lang w:eastAsia="de-DE"/>
        </w:rPr>
        <w:t>Formblättern</w:t>
      </w:r>
      <w:r>
        <w:rPr>
          <w:rFonts w:ascii="Arial" w:eastAsia="Times New Roman" w:hAnsi="Arial" w:cs="Arial"/>
          <w:lang w:eastAsia="de-DE"/>
        </w:rPr>
        <w:t xml:space="preserve">, mit der </w:t>
      </w:r>
      <w:r w:rsidR="003F0561">
        <w:rPr>
          <w:rFonts w:ascii="Arial" w:eastAsia="Times New Roman" w:hAnsi="Arial" w:cs="Arial"/>
          <w:lang w:eastAsia="de-DE"/>
        </w:rPr>
        <w:t xml:space="preserve">Möglichkeit </w:t>
      </w:r>
      <w:r>
        <w:rPr>
          <w:rFonts w:ascii="Arial" w:eastAsia="Times New Roman" w:hAnsi="Arial" w:cs="Arial"/>
          <w:lang w:eastAsia="de-DE"/>
        </w:rPr>
        <w:t xml:space="preserve">des </w:t>
      </w:r>
      <w:r w:rsidR="003F0561">
        <w:rPr>
          <w:rFonts w:ascii="Arial" w:eastAsia="Times New Roman" w:hAnsi="Arial" w:cs="Arial"/>
          <w:lang w:eastAsia="de-DE"/>
        </w:rPr>
        <w:t>Patienten,</w:t>
      </w:r>
      <w:r>
        <w:rPr>
          <w:rFonts w:ascii="Arial" w:eastAsia="Times New Roman" w:hAnsi="Arial" w:cs="Arial"/>
          <w:lang w:eastAsia="de-DE"/>
        </w:rPr>
        <w:t xml:space="preserve"> datenschutzrechtliche Einwände zu </w:t>
      </w:r>
      <w:r w:rsidR="003F0561">
        <w:rPr>
          <w:rFonts w:ascii="Arial" w:eastAsia="Times New Roman" w:hAnsi="Arial" w:cs="Arial"/>
          <w:lang w:eastAsia="de-DE"/>
        </w:rPr>
        <w:t>erheben</w:t>
      </w:r>
      <w:r>
        <w:rPr>
          <w:rFonts w:ascii="Arial" w:eastAsia="Times New Roman" w:hAnsi="Arial" w:cs="Arial"/>
          <w:lang w:eastAsia="de-DE"/>
        </w:rPr>
        <w:t xml:space="preserve">. </w:t>
      </w:r>
      <w:r w:rsidR="002D4C4E">
        <w:rPr>
          <w:rFonts w:ascii="Arial" w:eastAsia="Times New Roman" w:hAnsi="Arial" w:cs="Arial"/>
          <w:lang w:eastAsia="de-DE"/>
        </w:rPr>
        <w:t>Zeitlich bedeutet das, da</w:t>
      </w:r>
      <w:r w:rsidR="00297DB9">
        <w:rPr>
          <w:rFonts w:ascii="Arial" w:eastAsia="Times New Roman" w:hAnsi="Arial" w:cs="Arial"/>
          <w:lang w:eastAsia="de-DE"/>
        </w:rPr>
        <w:t>s</w:t>
      </w:r>
      <w:r w:rsidR="002D4C4E">
        <w:rPr>
          <w:rFonts w:ascii="Arial" w:eastAsia="Times New Roman" w:hAnsi="Arial" w:cs="Arial"/>
          <w:lang w:eastAsia="de-DE"/>
        </w:rPr>
        <w:t xml:space="preserve">s </w:t>
      </w:r>
      <w:r w:rsidR="003F0561">
        <w:rPr>
          <w:rFonts w:ascii="Arial" w:eastAsia="Times New Roman" w:hAnsi="Arial" w:cs="Arial"/>
          <w:lang w:eastAsia="de-DE"/>
        </w:rPr>
        <w:t>mindestens</w:t>
      </w:r>
      <w:r>
        <w:rPr>
          <w:rFonts w:ascii="Arial" w:eastAsia="Times New Roman" w:hAnsi="Arial" w:cs="Arial"/>
          <w:lang w:eastAsia="de-DE"/>
        </w:rPr>
        <w:t xml:space="preserve"> 50 </w:t>
      </w:r>
      <w:r w:rsidR="002D4C4E">
        <w:rPr>
          <w:rFonts w:ascii="Arial" w:eastAsia="Times New Roman" w:hAnsi="Arial" w:cs="Arial"/>
          <w:lang w:eastAsia="de-DE"/>
        </w:rPr>
        <w:t xml:space="preserve">Millionen Minuten Arbeitszeit gebraucht werden, das sind </w:t>
      </w:r>
      <w:r w:rsidR="005D6348">
        <w:rPr>
          <w:rFonts w:ascii="Arial" w:eastAsia="Times New Roman" w:hAnsi="Arial" w:cs="Arial"/>
          <w:lang w:eastAsia="de-DE"/>
        </w:rPr>
        <w:t>ca. 100</w:t>
      </w:r>
      <w:r>
        <w:rPr>
          <w:rFonts w:ascii="Arial" w:eastAsia="Times New Roman" w:hAnsi="Arial" w:cs="Arial"/>
          <w:lang w:eastAsia="de-DE"/>
        </w:rPr>
        <w:t>.000</w:t>
      </w:r>
      <w:r w:rsidR="005D6348">
        <w:rPr>
          <w:rFonts w:ascii="Arial" w:eastAsia="Times New Roman" w:hAnsi="Arial" w:cs="Arial"/>
          <w:lang w:eastAsia="de-DE"/>
        </w:rPr>
        <w:t xml:space="preserve"> Arbeitst</w:t>
      </w:r>
      <w:r w:rsidR="002D4C4E">
        <w:rPr>
          <w:rFonts w:ascii="Arial" w:eastAsia="Times New Roman" w:hAnsi="Arial" w:cs="Arial"/>
          <w:lang w:eastAsia="de-DE"/>
        </w:rPr>
        <w:t>age. Entlassmanagement ist gut und richtig</w:t>
      </w:r>
      <w:r w:rsidR="00297DB9">
        <w:rPr>
          <w:rFonts w:ascii="Arial" w:eastAsia="Times New Roman" w:hAnsi="Arial" w:cs="Arial"/>
          <w:lang w:eastAsia="de-DE"/>
        </w:rPr>
        <w:t>,</w:t>
      </w:r>
      <w:r w:rsidR="002D4C4E">
        <w:rPr>
          <w:rFonts w:ascii="Arial" w:eastAsia="Times New Roman" w:hAnsi="Arial" w:cs="Arial"/>
          <w:lang w:eastAsia="de-DE"/>
        </w:rPr>
        <w:t xml:space="preserve"> aber nur für die Patienten</w:t>
      </w:r>
      <w:r w:rsidR="003F0561">
        <w:rPr>
          <w:rFonts w:ascii="Arial" w:eastAsia="Times New Roman" w:hAnsi="Arial" w:cs="Arial"/>
          <w:lang w:eastAsia="de-DE"/>
        </w:rPr>
        <w:t>,</w:t>
      </w:r>
      <w:r w:rsidR="002D4C4E">
        <w:rPr>
          <w:rFonts w:ascii="Arial" w:eastAsia="Times New Roman" w:hAnsi="Arial" w:cs="Arial"/>
          <w:lang w:eastAsia="de-DE"/>
        </w:rPr>
        <w:t xml:space="preserve"> die es brauchen</w:t>
      </w:r>
      <w:r w:rsidR="00297DB9">
        <w:rPr>
          <w:rFonts w:ascii="Arial" w:eastAsia="Times New Roman" w:hAnsi="Arial" w:cs="Arial"/>
          <w:lang w:eastAsia="de-DE"/>
        </w:rPr>
        <w:t>“</w:t>
      </w:r>
      <w:r w:rsidR="007D6097">
        <w:rPr>
          <w:rFonts w:ascii="Arial" w:eastAsia="Times New Roman" w:hAnsi="Arial" w:cs="Arial"/>
          <w:lang w:eastAsia="de-DE"/>
        </w:rPr>
        <w:t>,</w:t>
      </w:r>
      <w:r w:rsidR="00297DB9"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so Baum.</w:t>
      </w:r>
    </w:p>
    <w:p w14:paraId="70A8C57B" w14:textId="77777777" w:rsidR="003F0561" w:rsidRDefault="003F0561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C2A6592" w14:textId="5D070B20" w:rsidR="002D4C4E" w:rsidRDefault="003775E4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Mit </w:t>
      </w:r>
      <w:r w:rsidR="003F0561">
        <w:rPr>
          <w:rFonts w:ascii="Arial" w:eastAsia="Times New Roman" w:hAnsi="Arial" w:cs="Arial"/>
          <w:lang w:eastAsia="de-DE"/>
        </w:rPr>
        <w:t>Inkrafttreten</w:t>
      </w:r>
      <w:r>
        <w:rPr>
          <w:rFonts w:ascii="Arial" w:eastAsia="Times New Roman" w:hAnsi="Arial" w:cs="Arial"/>
          <w:lang w:eastAsia="de-DE"/>
        </w:rPr>
        <w:t xml:space="preserve"> der </w:t>
      </w:r>
      <w:r w:rsidR="003F0561">
        <w:rPr>
          <w:rFonts w:ascii="Arial" w:eastAsia="Times New Roman" w:hAnsi="Arial" w:cs="Arial"/>
          <w:lang w:eastAsia="de-DE"/>
        </w:rPr>
        <w:t>Richtlinie</w:t>
      </w:r>
      <w:r>
        <w:rPr>
          <w:rFonts w:ascii="Arial" w:eastAsia="Times New Roman" w:hAnsi="Arial" w:cs="Arial"/>
          <w:lang w:eastAsia="de-DE"/>
        </w:rPr>
        <w:t xml:space="preserve"> können </w:t>
      </w:r>
      <w:r w:rsidR="003F0561">
        <w:rPr>
          <w:rFonts w:ascii="Arial" w:eastAsia="Times New Roman" w:hAnsi="Arial" w:cs="Arial"/>
          <w:lang w:eastAsia="de-DE"/>
        </w:rPr>
        <w:t>Krankenhäuser</w:t>
      </w:r>
      <w:r>
        <w:rPr>
          <w:rFonts w:ascii="Arial" w:eastAsia="Times New Roman" w:hAnsi="Arial" w:cs="Arial"/>
          <w:lang w:eastAsia="de-DE"/>
        </w:rPr>
        <w:t xml:space="preserve"> Entlassr</w:t>
      </w:r>
      <w:r w:rsidR="002D4C4E">
        <w:rPr>
          <w:rFonts w:ascii="Arial" w:eastAsia="Times New Roman" w:hAnsi="Arial" w:cs="Arial"/>
          <w:lang w:eastAsia="de-DE"/>
        </w:rPr>
        <w:t xml:space="preserve">ezepte </w:t>
      </w:r>
      <w:r>
        <w:rPr>
          <w:rFonts w:ascii="Arial" w:eastAsia="Times New Roman" w:hAnsi="Arial" w:cs="Arial"/>
          <w:lang w:eastAsia="de-DE"/>
        </w:rPr>
        <w:t xml:space="preserve">für </w:t>
      </w:r>
      <w:r w:rsidR="003F0561">
        <w:rPr>
          <w:rFonts w:ascii="Arial" w:eastAsia="Times New Roman" w:hAnsi="Arial" w:cs="Arial"/>
          <w:lang w:eastAsia="de-DE"/>
        </w:rPr>
        <w:t>Arzneimittel, Heil</w:t>
      </w:r>
      <w:r>
        <w:rPr>
          <w:rFonts w:ascii="Arial" w:eastAsia="Times New Roman" w:hAnsi="Arial" w:cs="Arial"/>
          <w:lang w:eastAsia="de-DE"/>
        </w:rPr>
        <w:t xml:space="preserve">- und </w:t>
      </w:r>
      <w:r w:rsidR="003F0561">
        <w:rPr>
          <w:rFonts w:ascii="Arial" w:eastAsia="Times New Roman" w:hAnsi="Arial" w:cs="Arial"/>
          <w:lang w:eastAsia="de-DE"/>
        </w:rPr>
        <w:t>Hilfsmittel und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andere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veranlasste Leistungen</w:t>
      </w:r>
      <w:r>
        <w:rPr>
          <w:rFonts w:ascii="Arial" w:eastAsia="Times New Roman" w:hAnsi="Arial" w:cs="Arial"/>
          <w:lang w:eastAsia="de-DE"/>
        </w:rPr>
        <w:t xml:space="preserve"> und </w:t>
      </w:r>
      <w:r w:rsidR="002D4C4E">
        <w:rPr>
          <w:rFonts w:ascii="Arial" w:eastAsia="Times New Roman" w:hAnsi="Arial" w:cs="Arial"/>
          <w:lang w:eastAsia="de-DE"/>
        </w:rPr>
        <w:t>A</w:t>
      </w:r>
      <w:r w:rsidR="00297DB9">
        <w:rPr>
          <w:rFonts w:ascii="Arial" w:eastAsia="Times New Roman" w:hAnsi="Arial" w:cs="Arial"/>
          <w:lang w:eastAsia="de-DE"/>
        </w:rPr>
        <w:t>rbeitsunfähigkeitsb</w:t>
      </w:r>
      <w:r w:rsidR="002D4C4E">
        <w:rPr>
          <w:rFonts w:ascii="Arial" w:eastAsia="Times New Roman" w:hAnsi="Arial" w:cs="Arial"/>
          <w:lang w:eastAsia="de-DE"/>
        </w:rPr>
        <w:t xml:space="preserve">escheinigungen </w:t>
      </w:r>
      <w:r w:rsidR="003F0561">
        <w:rPr>
          <w:rFonts w:ascii="Arial" w:eastAsia="Times New Roman" w:hAnsi="Arial" w:cs="Arial"/>
          <w:lang w:eastAsia="de-DE"/>
        </w:rPr>
        <w:t>ausstellen</w:t>
      </w:r>
      <w:r>
        <w:rPr>
          <w:rFonts w:ascii="Arial" w:eastAsia="Times New Roman" w:hAnsi="Arial" w:cs="Arial"/>
          <w:lang w:eastAsia="de-DE"/>
        </w:rPr>
        <w:t xml:space="preserve">. Ohne, dass es für die </w:t>
      </w:r>
      <w:r w:rsidR="003F0561">
        <w:rPr>
          <w:rFonts w:ascii="Arial" w:eastAsia="Times New Roman" w:hAnsi="Arial" w:cs="Arial"/>
          <w:lang w:eastAsia="de-DE"/>
        </w:rPr>
        <w:t>Wirtschaftlich</w:t>
      </w:r>
      <w:r>
        <w:rPr>
          <w:rFonts w:ascii="Arial" w:eastAsia="Times New Roman" w:hAnsi="Arial" w:cs="Arial"/>
          <w:lang w:eastAsia="de-DE"/>
        </w:rPr>
        <w:t>keitsprüfun</w:t>
      </w:r>
      <w:r w:rsidR="003F0561">
        <w:rPr>
          <w:rFonts w:ascii="Arial" w:eastAsia="Times New Roman" w:hAnsi="Arial" w:cs="Arial"/>
          <w:lang w:eastAsia="de-DE"/>
        </w:rPr>
        <w:t>g</w:t>
      </w:r>
      <w:r>
        <w:rPr>
          <w:rFonts w:ascii="Arial" w:eastAsia="Times New Roman" w:hAnsi="Arial" w:cs="Arial"/>
          <w:lang w:eastAsia="de-DE"/>
        </w:rPr>
        <w:t xml:space="preserve">en bei </w:t>
      </w:r>
      <w:r w:rsidR="003F0561">
        <w:rPr>
          <w:rFonts w:ascii="Arial" w:eastAsia="Times New Roman" w:hAnsi="Arial" w:cs="Arial"/>
          <w:lang w:eastAsia="de-DE"/>
        </w:rPr>
        <w:t>Arzneimittel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gebraucht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wird,</w:t>
      </w:r>
      <w:r>
        <w:rPr>
          <w:rFonts w:ascii="Arial" w:eastAsia="Times New Roman" w:hAnsi="Arial" w:cs="Arial"/>
          <w:lang w:eastAsia="de-DE"/>
        </w:rPr>
        <w:t xml:space="preserve"> habe</w:t>
      </w:r>
      <w:r w:rsidR="003F0561">
        <w:rPr>
          <w:rFonts w:ascii="Arial" w:eastAsia="Times New Roman" w:hAnsi="Arial" w:cs="Arial"/>
          <w:lang w:eastAsia="de-DE"/>
        </w:rPr>
        <w:t>n</w:t>
      </w:r>
      <w:r w:rsidR="00CF1B61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GKV und KBV mit </w:t>
      </w:r>
      <w:r w:rsidR="003F0561">
        <w:rPr>
          <w:rFonts w:ascii="Arial" w:eastAsia="Times New Roman" w:hAnsi="Arial" w:cs="Arial"/>
          <w:lang w:eastAsia="de-DE"/>
        </w:rPr>
        <w:t>ihrer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Mehrheit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vorgegeben</w:t>
      </w:r>
      <w:r>
        <w:rPr>
          <w:rFonts w:ascii="Arial" w:eastAsia="Times New Roman" w:hAnsi="Arial" w:cs="Arial"/>
          <w:lang w:eastAsia="de-DE"/>
        </w:rPr>
        <w:t xml:space="preserve">, dass die </w:t>
      </w:r>
      <w:r w:rsidR="003F0561">
        <w:rPr>
          <w:rFonts w:ascii="Arial" w:eastAsia="Times New Roman" w:hAnsi="Arial" w:cs="Arial"/>
          <w:lang w:eastAsia="de-DE"/>
        </w:rPr>
        <w:t>Krankenhausä</w:t>
      </w:r>
      <w:r>
        <w:rPr>
          <w:rFonts w:ascii="Arial" w:eastAsia="Times New Roman" w:hAnsi="Arial" w:cs="Arial"/>
          <w:lang w:eastAsia="de-DE"/>
        </w:rPr>
        <w:t xml:space="preserve">rzte </w:t>
      </w:r>
      <w:r w:rsidR="003F0561">
        <w:rPr>
          <w:rFonts w:ascii="Arial" w:eastAsia="Times New Roman" w:hAnsi="Arial" w:cs="Arial"/>
          <w:lang w:eastAsia="de-DE"/>
        </w:rPr>
        <w:t xml:space="preserve">über </w:t>
      </w:r>
      <w:r>
        <w:rPr>
          <w:rFonts w:ascii="Arial" w:eastAsia="Times New Roman" w:hAnsi="Arial" w:cs="Arial"/>
          <w:lang w:eastAsia="de-DE"/>
        </w:rPr>
        <w:t xml:space="preserve">die </w:t>
      </w:r>
      <w:r w:rsidR="003F0561">
        <w:rPr>
          <w:rFonts w:ascii="Arial" w:eastAsia="Times New Roman" w:hAnsi="Arial" w:cs="Arial"/>
          <w:lang w:eastAsia="de-DE"/>
        </w:rPr>
        <w:t>lebenslange</w:t>
      </w:r>
      <w:r w:rsidR="00CF1B61">
        <w:rPr>
          <w:rFonts w:ascii="Arial" w:eastAsia="Times New Roman" w:hAnsi="Arial" w:cs="Arial"/>
          <w:lang w:eastAsia="de-DE"/>
        </w:rPr>
        <w:t xml:space="preserve"> Arzt</w:t>
      </w:r>
      <w:r>
        <w:rPr>
          <w:rFonts w:ascii="Arial" w:eastAsia="Times New Roman" w:hAnsi="Arial" w:cs="Arial"/>
          <w:lang w:eastAsia="de-DE"/>
        </w:rPr>
        <w:t xml:space="preserve">nummer der KVen </w:t>
      </w:r>
      <w:r w:rsidR="003F0561">
        <w:rPr>
          <w:rFonts w:ascii="Arial" w:eastAsia="Times New Roman" w:hAnsi="Arial" w:cs="Arial"/>
          <w:lang w:eastAsia="de-DE"/>
        </w:rPr>
        <w:t>zwan</w:t>
      </w:r>
      <w:r>
        <w:rPr>
          <w:rFonts w:ascii="Arial" w:eastAsia="Times New Roman" w:hAnsi="Arial" w:cs="Arial"/>
          <w:lang w:eastAsia="de-DE"/>
        </w:rPr>
        <w:t>g</w:t>
      </w:r>
      <w:r w:rsidR="003F0561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 xml:space="preserve">erfasst werden </w:t>
      </w:r>
      <w:r w:rsidR="003F0561">
        <w:rPr>
          <w:rFonts w:ascii="Arial" w:eastAsia="Times New Roman" w:hAnsi="Arial" w:cs="Arial"/>
          <w:lang w:eastAsia="de-DE"/>
        </w:rPr>
        <w:t>müssen</w:t>
      </w:r>
      <w:r>
        <w:rPr>
          <w:rFonts w:ascii="Arial" w:eastAsia="Times New Roman" w:hAnsi="Arial" w:cs="Arial"/>
          <w:lang w:eastAsia="de-DE"/>
        </w:rPr>
        <w:t xml:space="preserve">. „Der </w:t>
      </w:r>
      <w:r w:rsidR="003F0561">
        <w:rPr>
          <w:rFonts w:ascii="Arial" w:eastAsia="Times New Roman" w:hAnsi="Arial" w:cs="Arial"/>
          <w:lang w:eastAsia="de-DE"/>
        </w:rPr>
        <w:t>enorme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bürokratische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Aufwand</w:t>
      </w:r>
      <w:r>
        <w:rPr>
          <w:rFonts w:ascii="Arial" w:eastAsia="Times New Roman" w:hAnsi="Arial" w:cs="Arial"/>
          <w:lang w:eastAsia="de-DE"/>
        </w:rPr>
        <w:t xml:space="preserve"> erfo</w:t>
      </w:r>
      <w:r w:rsidR="003F0561">
        <w:rPr>
          <w:rFonts w:ascii="Arial" w:eastAsia="Times New Roman" w:hAnsi="Arial" w:cs="Arial"/>
          <w:lang w:eastAsia="de-DE"/>
        </w:rPr>
        <w:t>rdert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einen</w:t>
      </w:r>
      <w:r>
        <w:rPr>
          <w:rFonts w:ascii="Arial" w:eastAsia="Times New Roman" w:hAnsi="Arial" w:cs="Arial"/>
          <w:lang w:eastAsia="de-DE"/>
        </w:rPr>
        <w:t xml:space="preserve"> zeitlichen </w:t>
      </w:r>
      <w:r w:rsidR="003F0561">
        <w:rPr>
          <w:rFonts w:ascii="Arial" w:eastAsia="Times New Roman" w:hAnsi="Arial" w:cs="Arial"/>
          <w:lang w:eastAsia="de-DE"/>
        </w:rPr>
        <w:t>Vorlauf</w:t>
      </w:r>
      <w:r>
        <w:rPr>
          <w:rFonts w:ascii="Arial" w:eastAsia="Times New Roman" w:hAnsi="Arial" w:cs="Arial"/>
          <w:lang w:eastAsia="de-DE"/>
        </w:rPr>
        <w:t xml:space="preserve">, der dazu </w:t>
      </w:r>
      <w:r w:rsidR="003F0561">
        <w:rPr>
          <w:rFonts w:ascii="Arial" w:eastAsia="Times New Roman" w:hAnsi="Arial" w:cs="Arial"/>
          <w:lang w:eastAsia="de-DE"/>
        </w:rPr>
        <w:t>führt</w:t>
      </w:r>
      <w:r>
        <w:rPr>
          <w:rFonts w:ascii="Arial" w:eastAsia="Times New Roman" w:hAnsi="Arial" w:cs="Arial"/>
          <w:lang w:eastAsia="de-DE"/>
        </w:rPr>
        <w:t xml:space="preserve">, dass die </w:t>
      </w:r>
      <w:r w:rsidR="003F0561">
        <w:rPr>
          <w:rFonts w:ascii="Arial" w:eastAsia="Times New Roman" w:hAnsi="Arial" w:cs="Arial"/>
          <w:lang w:eastAsia="de-DE"/>
        </w:rPr>
        <w:t>Vorteile des Entlassmange</w:t>
      </w:r>
      <w:r>
        <w:rPr>
          <w:rFonts w:ascii="Arial" w:eastAsia="Times New Roman" w:hAnsi="Arial" w:cs="Arial"/>
          <w:lang w:eastAsia="de-DE"/>
        </w:rPr>
        <w:t>me</w:t>
      </w:r>
      <w:r w:rsidR="003F0561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>t</w:t>
      </w:r>
      <w:r w:rsidR="00BE7F21">
        <w:rPr>
          <w:rFonts w:ascii="Arial" w:eastAsia="Times New Roman" w:hAnsi="Arial" w:cs="Arial"/>
          <w:lang w:eastAsia="de-DE"/>
        </w:rPr>
        <w:t>s</w:t>
      </w:r>
      <w:r w:rsidR="003F0561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wie</w:t>
      </w:r>
      <w:r w:rsidR="003F0561">
        <w:rPr>
          <w:rFonts w:ascii="Arial" w:eastAsia="Times New Roman" w:hAnsi="Arial" w:cs="Arial"/>
          <w:lang w:eastAsia="de-DE"/>
        </w:rPr>
        <w:t xml:space="preserve"> z.B. AU-B</w:t>
      </w:r>
      <w:r>
        <w:rPr>
          <w:rFonts w:ascii="Arial" w:eastAsia="Times New Roman" w:hAnsi="Arial" w:cs="Arial"/>
          <w:lang w:eastAsia="de-DE"/>
        </w:rPr>
        <w:t>es</w:t>
      </w:r>
      <w:r w:rsidR="003F0561">
        <w:rPr>
          <w:rFonts w:ascii="Arial" w:eastAsia="Times New Roman" w:hAnsi="Arial" w:cs="Arial"/>
          <w:lang w:eastAsia="de-DE"/>
        </w:rPr>
        <w:t>c</w:t>
      </w:r>
      <w:r>
        <w:rPr>
          <w:rFonts w:ascii="Arial" w:eastAsia="Times New Roman" w:hAnsi="Arial" w:cs="Arial"/>
          <w:lang w:eastAsia="de-DE"/>
        </w:rPr>
        <w:t>hein</w:t>
      </w:r>
      <w:r w:rsidR="003F0561">
        <w:rPr>
          <w:rFonts w:ascii="Arial" w:eastAsia="Times New Roman" w:hAnsi="Arial" w:cs="Arial"/>
          <w:lang w:eastAsia="de-DE"/>
        </w:rPr>
        <w:t xml:space="preserve">igungen </w:t>
      </w:r>
      <w:r>
        <w:rPr>
          <w:rFonts w:ascii="Arial" w:eastAsia="Times New Roman" w:hAnsi="Arial" w:cs="Arial"/>
          <w:lang w:eastAsia="de-DE"/>
        </w:rPr>
        <w:t>und E</w:t>
      </w:r>
      <w:r w:rsidR="003F0561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>tlassrezepte</w:t>
      </w:r>
      <w:r w:rsidR="003F0561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erst</w:t>
      </w:r>
      <w:r>
        <w:rPr>
          <w:rFonts w:ascii="Arial" w:eastAsia="Times New Roman" w:hAnsi="Arial" w:cs="Arial"/>
          <w:lang w:eastAsia="de-DE"/>
        </w:rPr>
        <w:t xml:space="preserve"> zu</w:t>
      </w:r>
      <w:r w:rsidR="003F0561">
        <w:rPr>
          <w:rFonts w:ascii="Arial" w:eastAsia="Times New Roman" w:hAnsi="Arial" w:cs="Arial"/>
          <w:lang w:eastAsia="de-DE"/>
        </w:rPr>
        <w:t>m</w:t>
      </w:r>
      <w:r w:rsidR="007D6097">
        <w:rPr>
          <w:rFonts w:ascii="Arial" w:eastAsia="Times New Roman" w:hAnsi="Arial" w:cs="Arial"/>
          <w:lang w:eastAsia="de-DE"/>
        </w:rPr>
        <w:t xml:space="preserve"> 1.</w:t>
      </w:r>
      <w:r w:rsidR="00CF1B61">
        <w:rPr>
          <w:rFonts w:ascii="Arial" w:eastAsia="Times New Roman" w:hAnsi="Arial" w:cs="Arial"/>
          <w:lang w:eastAsia="de-DE"/>
        </w:rPr>
        <w:t xml:space="preserve"> </w:t>
      </w:r>
      <w:r w:rsidR="007D6097">
        <w:rPr>
          <w:rFonts w:ascii="Arial" w:eastAsia="Times New Roman" w:hAnsi="Arial" w:cs="Arial"/>
          <w:lang w:eastAsia="de-DE"/>
        </w:rPr>
        <w:t xml:space="preserve">Juli </w:t>
      </w:r>
      <w:r>
        <w:rPr>
          <w:rFonts w:ascii="Arial" w:eastAsia="Times New Roman" w:hAnsi="Arial" w:cs="Arial"/>
          <w:lang w:eastAsia="de-DE"/>
        </w:rPr>
        <w:t xml:space="preserve">2017 in </w:t>
      </w:r>
      <w:r w:rsidR="003F0561">
        <w:rPr>
          <w:rFonts w:ascii="Arial" w:eastAsia="Times New Roman" w:hAnsi="Arial" w:cs="Arial"/>
          <w:lang w:eastAsia="de-DE"/>
        </w:rPr>
        <w:t>Kraft</w:t>
      </w:r>
      <w:r>
        <w:rPr>
          <w:rFonts w:ascii="Arial" w:eastAsia="Times New Roman" w:hAnsi="Arial" w:cs="Arial"/>
          <w:lang w:eastAsia="de-DE"/>
        </w:rPr>
        <w:t xml:space="preserve"> </w:t>
      </w:r>
      <w:r w:rsidR="003F0561">
        <w:rPr>
          <w:rFonts w:ascii="Arial" w:eastAsia="Times New Roman" w:hAnsi="Arial" w:cs="Arial"/>
          <w:lang w:eastAsia="de-DE"/>
        </w:rPr>
        <w:t>treten</w:t>
      </w:r>
      <w:r>
        <w:rPr>
          <w:rFonts w:ascii="Arial" w:eastAsia="Times New Roman" w:hAnsi="Arial" w:cs="Arial"/>
          <w:lang w:eastAsia="de-DE"/>
        </w:rPr>
        <w:t xml:space="preserve"> können </w:t>
      </w:r>
      <w:r w:rsidR="00297DB9">
        <w:rPr>
          <w:rFonts w:ascii="Arial" w:eastAsia="Times New Roman" w:hAnsi="Arial" w:cs="Arial"/>
          <w:lang w:eastAsia="de-DE"/>
        </w:rPr>
        <w:t xml:space="preserve">“, </w:t>
      </w:r>
      <w:r w:rsidR="003F0561">
        <w:rPr>
          <w:rFonts w:ascii="Arial" w:eastAsia="Times New Roman" w:hAnsi="Arial" w:cs="Arial"/>
          <w:lang w:eastAsia="de-DE"/>
        </w:rPr>
        <w:t xml:space="preserve">erklärte </w:t>
      </w:r>
      <w:r w:rsidR="00297DB9">
        <w:rPr>
          <w:rFonts w:ascii="Arial" w:eastAsia="Times New Roman" w:hAnsi="Arial" w:cs="Arial"/>
          <w:lang w:eastAsia="de-DE"/>
        </w:rPr>
        <w:t xml:space="preserve">Baum.  </w:t>
      </w:r>
      <w:r w:rsidR="002D4C4E">
        <w:rPr>
          <w:rFonts w:ascii="Arial" w:eastAsia="Times New Roman" w:hAnsi="Arial" w:cs="Arial"/>
          <w:lang w:eastAsia="de-DE"/>
        </w:rPr>
        <w:t xml:space="preserve"> </w:t>
      </w: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A7F9BD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 xml:space="preserve">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3744D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97DB9"/>
    <w:rsid w:val="002A44EC"/>
    <w:rsid w:val="002B4C49"/>
    <w:rsid w:val="002C1659"/>
    <w:rsid w:val="002D4C4E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744DC"/>
    <w:rsid w:val="003775E4"/>
    <w:rsid w:val="00383891"/>
    <w:rsid w:val="00396599"/>
    <w:rsid w:val="003B4AC3"/>
    <w:rsid w:val="003D3A58"/>
    <w:rsid w:val="003F0561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D6348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6F60EA"/>
    <w:rsid w:val="00700218"/>
    <w:rsid w:val="0070619D"/>
    <w:rsid w:val="00717437"/>
    <w:rsid w:val="00734946"/>
    <w:rsid w:val="007755F0"/>
    <w:rsid w:val="00795922"/>
    <w:rsid w:val="007C44FC"/>
    <w:rsid w:val="007D6097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C153C"/>
    <w:rsid w:val="009C7EA2"/>
    <w:rsid w:val="009D26E3"/>
    <w:rsid w:val="009E0FE7"/>
    <w:rsid w:val="00A15341"/>
    <w:rsid w:val="00A41756"/>
    <w:rsid w:val="00A80554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E7F21"/>
    <w:rsid w:val="00BF222D"/>
    <w:rsid w:val="00C16F15"/>
    <w:rsid w:val="00C9558C"/>
    <w:rsid w:val="00C96C96"/>
    <w:rsid w:val="00CC21C5"/>
    <w:rsid w:val="00CD6E55"/>
    <w:rsid w:val="00CE1A56"/>
    <w:rsid w:val="00CE7AC3"/>
    <w:rsid w:val="00CF1B61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5A544-9769-4791-AB3D-81DA2B89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2016-10-14T11:18:00Z</cp:lastPrinted>
  <dcterms:created xsi:type="dcterms:W3CDTF">2016-10-14T11:06:00Z</dcterms:created>
  <dcterms:modified xsi:type="dcterms:W3CDTF">2016-10-14T11:37:00Z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