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708FAA5B" w14:textId="0CA4DC8E" w:rsidR="00106D3A" w:rsidRPr="00F3576B" w:rsidRDefault="00AC040E" w:rsidP="00AC040E">
      <w:pPr>
        <w:tabs>
          <w:tab w:val="left" w:pos="2127"/>
        </w:tabs>
        <w:spacing w:after="0"/>
        <w:ind w:right="2268"/>
        <w:jc w:val="both"/>
        <w:rPr>
          <w:rFonts w:ascii="Arial" w:eastAsia="Times New Roman" w:hAnsi="Arial" w:cs="Times New Roman"/>
          <w:b/>
          <w:u w:val="single"/>
          <w:lang w:eastAsia="de-DE"/>
        </w:rPr>
      </w:pPr>
      <w:r w:rsidRPr="00F3576B">
        <w:rPr>
          <w:rFonts w:ascii="Arial" w:eastAsia="Times New Roman" w:hAnsi="Arial" w:cs="Times New Roman"/>
          <w:b/>
          <w:szCs w:val="20"/>
          <w:u w:val="single"/>
          <w:lang w:eastAsia="de-DE"/>
        </w:rPr>
        <w:t>DKG z</w:t>
      </w:r>
      <w:r w:rsidRPr="00F3576B">
        <w:rPr>
          <w:rFonts w:ascii="Arial" w:eastAsia="Times New Roman" w:hAnsi="Arial" w:cs="Times New Roman"/>
          <w:b/>
          <w:u w:val="single"/>
          <w:lang w:eastAsia="de-DE"/>
        </w:rPr>
        <w:t xml:space="preserve">um </w:t>
      </w:r>
      <w:r w:rsidR="00662EC6" w:rsidRPr="00F3576B">
        <w:rPr>
          <w:rFonts w:ascii="Arial" w:eastAsia="Times New Roman" w:hAnsi="Arial" w:cs="Times New Roman"/>
          <w:b/>
          <w:u w:val="single"/>
          <w:lang w:eastAsia="de-DE"/>
        </w:rPr>
        <w:t>PsychVVG</w:t>
      </w:r>
    </w:p>
    <w:p w14:paraId="3C8476AD" w14:textId="64667073" w:rsidR="00AC040E" w:rsidRPr="00AC040E" w:rsidRDefault="00AC040E" w:rsidP="00AC040E">
      <w:pPr>
        <w:tabs>
          <w:tab w:val="left" w:pos="2127"/>
        </w:tabs>
        <w:spacing w:after="0"/>
        <w:ind w:right="2268"/>
        <w:jc w:val="both"/>
        <w:rPr>
          <w:rFonts w:ascii="Arial" w:eastAsia="Times New Roman" w:hAnsi="Arial" w:cs="Times New Roman"/>
          <w:b/>
          <w:lang w:eastAsia="de-DE"/>
        </w:rPr>
      </w:pPr>
    </w:p>
    <w:p w14:paraId="2A6C6D20" w14:textId="0C9D537E" w:rsidR="001962FD" w:rsidRPr="001962FD" w:rsidRDefault="00662EC6" w:rsidP="00AF4BA4">
      <w:pPr>
        <w:spacing w:after="0" w:line="340" w:lineRule="atLeast"/>
        <w:ind w:right="1134"/>
        <w:rPr>
          <w:rFonts w:ascii="Arial" w:eastAsia="Times New Roman" w:hAnsi="Arial" w:cs="Times New Roman"/>
          <w:b/>
          <w:sz w:val="32"/>
          <w:szCs w:val="32"/>
          <w:lang w:eastAsia="de-DE"/>
        </w:rPr>
      </w:pPr>
      <w:r>
        <w:rPr>
          <w:rFonts w:ascii="Arial" w:eastAsia="Times New Roman" w:hAnsi="Arial" w:cs="Times New Roman"/>
          <w:b/>
          <w:sz w:val="32"/>
          <w:szCs w:val="32"/>
          <w:lang w:eastAsia="de-DE"/>
        </w:rPr>
        <w:t xml:space="preserve">Neufassung </w:t>
      </w:r>
      <w:r w:rsidR="00187DD8">
        <w:rPr>
          <w:rFonts w:ascii="Arial" w:eastAsia="Times New Roman" w:hAnsi="Arial" w:cs="Times New Roman"/>
          <w:b/>
          <w:sz w:val="32"/>
          <w:szCs w:val="32"/>
          <w:lang w:eastAsia="de-DE"/>
        </w:rPr>
        <w:t xml:space="preserve">des </w:t>
      </w:r>
      <w:r>
        <w:rPr>
          <w:rFonts w:ascii="Arial" w:eastAsia="Times New Roman" w:hAnsi="Arial" w:cs="Times New Roman"/>
          <w:b/>
          <w:sz w:val="32"/>
          <w:szCs w:val="32"/>
          <w:lang w:eastAsia="de-DE"/>
        </w:rPr>
        <w:t>Psych-Entgeltsystems</w:t>
      </w:r>
      <w:r w:rsidR="00BA0D55">
        <w:rPr>
          <w:rFonts w:ascii="Arial" w:eastAsia="Times New Roman" w:hAnsi="Arial" w:cs="Times New Roman"/>
          <w:b/>
          <w:sz w:val="32"/>
          <w:szCs w:val="32"/>
          <w:lang w:eastAsia="de-DE"/>
        </w:rPr>
        <w:t xml:space="preserve"> </w:t>
      </w:r>
      <w:r w:rsidR="00351B8B">
        <w:rPr>
          <w:rFonts w:ascii="Arial" w:eastAsia="Times New Roman" w:hAnsi="Arial" w:cs="Times New Roman"/>
          <w:b/>
          <w:sz w:val="32"/>
          <w:szCs w:val="32"/>
          <w:lang w:eastAsia="de-DE"/>
        </w:rPr>
        <w:t>g</w:t>
      </w:r>
      <w:r w:rsidR="00BA0D55">
        <w:rPr>
          <w:rFonts w:ascii="Arial" w:eastAsia="Times New Roman" w:hAnsi="Arial" w:cs="Times New Roman"/>
          <w:b/>
          <w:sz w:val="32"/>
          <w:szCs w:val="32"/>
          <w:lang w:eastAsia="de-DE"/>
        </w:rPr>
        <w:t>rundsätzlich positiv</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0424CE4" w14:textId="75F36BE7" w:rsidR="00351B8B" w:rsidRDefault="00D30167" w:rsidP="005C2DAD">
      <w:pPr>
        <w:spacing w:after="0" w:line="330" w:lineRule="atLeast"/>
        <w:ind w:right="2268"/>
        <w:jc w:val="both"/>
        <w:rPr>
          <w:rFonts w:ascii="Arial" w:eastAsia="Times New Roman" w:hAnsi="Arial" w:cs="Times New Roman"/>
          <w:lang w:eastAsia="de-DE"/>
        </w:rPr>
      </w:pPr>
      <w:r w:rsidRPr="00633E3A">
        <w:rPr>
          <w:rFonts w:ascii="Arial" w:eastAsia="Times New Roman" w:hAnsi="Arial" w:cs="Arial"/>
          <w:lang w:eastAsia="de-DE"/>
        </w:rPr>
        <w:t xml:space="preserve">Berlin, </w:t>
      </w:r>
      <w:r w:rsidR="00AC040E">
        <w:rPr>
          <w:rFonts w:ascii="Arial" w:eastAsia="Times New Roman" w:hAnsi="Arial" w:cs="Arial"/>
          <w:lang w:eastAsia="de-DE"/>
        </w:rPr>
        <w:t>20</w:t>
      </w:r>
      <w:r w:rsidR="0056210E" w:rsidRPr="00633E3A">
        <w:rPr>
          <w:rFonts w:ascii="Arial" w:eastAsia="Times New Roman" w:hAnsi="Arial" w:cs="Arial"/>
          <w:lang w:eastAsia="de-DE"/>
        </w:rPr>
        <w:t xml:space="preserve">. </w:t>
      </w:r>
      <w:r w:rsidR="00AC040E">
        <w:rPr>
          <w:rFonts w:ascii="Arial" w:eastAsia="Times New Roman" w:hAnsi="Arial" w:cs="Arial"/>
          <w:lang w:eastAsia="de-DE"/>
        </w:rPr>
        <w:t>Mai</w:t>
      </w:r>
      <w:r w:rsidR="00096D20" w:rsidRPr="00633E3A">
        <w:rPr>
          <w:rFonts w:ascii="Arial" w:eastAsia="Times New Roman" w:hAnsi="Arial" w:cs="Arial"/>
          <w:lang w:eastAsia="de-DE"/>
        </w:rPr>
        <w:t xml:space="preserve"> </w:t>
      </w:r>
      <w:r w:rsidR="00FA346C">
        <w:rPr>
          <w:rFonts w:ascii="Arial" w:eastAsia="Times New Roman" w:hAnsi="Arial" w:cs="Arial"/>
          <w:lang w:eastAsia="de-DE"/>
        </w:rPr>
        <w:t>2016</w:t>
      </w:r>
      <w:r w:rsidR="0052054C" w:rsidRPr="00633E3A">
        <w:rPr>
          <w:rFonts w:ascii="Arial" w:eastAsia="Times New Roman" w:hAnsi="Arial" w:cs="Arial"/>
          <w:lang w:eastAsia="de-DE"/>
        </w:rPr>
        <w:t xml:space="preserve"> –</w:t>
      </w:r>
      <w:r w:rsidR="004B5A0A" w:rsidRPr="00633E3A">
        <w:rPr>
          <w:rFonts w:ascii="Arial" w:eastAsia="Times New Roman" w:hAnsi="Arial" w:cs="Arial"/>
          <w:lang w:eastAsia="de-DE"/>
        </w:rPr>
        <w:t xml:space="preserve"> </w:t>
      </w:r>
      <w:r w:rsidR="00D14270">
        <w:rPr>
          <w:rFonts w:ascii="Arial" w:eastAsia="Times New Roman" w:hAnsi="Arial" w:cs="Times New Roman"/>
          <w:lang w:eastAsia="de-DE"/>
        </w:rPr>
        <w:t>„</w:t>
      </w:r>
      <w:r w:rsidR="00351B8B">
        <w:rPr>
          <w:rFonts w:ascii="Arial" w:eastAsia="Times New Roman" w:hAnsi="Arial" w:cs="Times New Roman"/>
          <w:lang w:eastAsia="de-DE"/>
        </w:rPr>
        <w:t>Mi</w:t>
      </w:r>
      <w:r w:rsidR="005C2DAD">
        <w:rPr>
          <w:rFonts w:ascii="Arial" w:eastAsia="Times New Roman" w:hAnsi="Arial" w:cs="Times New Roman"/>
          <w:lang w:eastAsia="de-DE"/>
        </w:rPr>
        <w:t>t diesem Referentenentwurf wird</w:t>
      </w:r>
      <w:r w:rsidR="00351B8B">
        <w:rPr>
          <w:rFonts w:ascii="Arial" w:eastAsia="Times New Roman" w:hAnsi="Arial" w:cs="Times New Roman"/>
          <w:lang w:eastAsia="de-DE"/>
        </w:rPr>
        <w:t xml:space="preserve"> die Wende bei der Finanzierung der psychiatrischen und psychosomatischen stationären Leistungen vollzogen. Der ursprünglich vorgesehene Weg in eine preisorientierte Vergütung über landesei</w:t>
      </w:r>
      <w:r w:rsidR="005C2DAD">
        <w:rPr>
          <w:rFonts w:ascii="Arial" w:eastAsia="Times New Roman" w:hAnsi="Arial" w:cs="Times New Roman"/>
          <w:lang w:eastAsia="de-DE"/>
        </w:rPr>
        <w:t>nheitliche Tagespauschalen wird</w:t>
      </w:r>
      <w:r w:rsidR="00351B8B">
        <w:rPr>
          <w:rFonts w:ascii="Arial" w:eastAsia="Times New Roman" w:hAnsi="Arial" w:cs="Times New Roman"/>
          <w:lang w:eastAsia="de-DE"/>
        </w:rPr>
        <w:t xml:space="preserve"> nicht weiter verfolgt</w:t>
      </w:r>
      <w:r w:rsidR="005C2DAD">
        <w:rPr>
          <w:rFonts w:ascii="Arial" w:eastAsia="Times New Roman" w:hAnsi="Arial" w:cs="Times New Roman"/>
          <w:lang w:eastAsia="de-DE"/>
        </w:rPr>
        <w:t>. I</w:t>
      </w:r>
      <w:r w:rsidR="005C2DAD">
        <w:rPr>
          <w:rFonts w:ascii="Arial" w:eastAsia="Times New Roman" w:hAnsi="Arial" w:cs="Times New Roman"/>
          <w:lang w:eastAsia="de-DE"/>
        </w:rPr>
        <w:t xml:space="preserve">m Mittelpunkt </w:t>
      </w:r>
      <w:r w:rsidR="00BD1689">
        <w:rPr>
          <w:rFonts w:ascii="Arial" w:eastAsia="Times New Roman" w:hAnsi="Arial" w:cs="Times New Roman"/>
          <w:lang w:eastAsia="de-DE"/>
        </w:rPr>
        <w:t>muss – i</w:t>
      </w:r>
      <w:r w:rsidR="00F96D8F">
        <w:rPr>
          <w:rFonts w:ascii="Arial" w:eastAsia="Times New Roman" w:hAnsi="Arial" w:cs="Times New Roman"/>
          <w:lang w:eastAsia="de-DE"/>
        </w:rPr>
        <w:t xml:space="preserve">m Interesse des Patienten </w:t>
      </w:r>
      <w:r w:rsidR="00BD1689">
        <w:rPr>
          <w:rFonts w:ascii="Arial" w:eastAsia="Times New Roman" w:hAnsi="Arial" w:cs="Times New Roman"/>
          <w:lang w:eastAsia="de-DE"/>
        </w:rPr>
        <w:t>–</w:t>
      </w:r>
      <w:bookmarkStart w:id="0" w:name="_GoBack"/>
      <w:bookmarkEnd w:id="0"/>
      <w:r w:rsidR="00F96D8F">
        <w:rPr>
          <w:rFonts w:ascii="Arial" w:eastAsia="Times New Roman" w:hAnsi="Arial" w:cs="Times New Roman"/>
          <w:lang w:eastAsia="de-DE"/>
        </w:rPr>
        <w:t>grundsätzlich der Finanzbedarf des einzelnen Krankenhauses stehen“</w:t>
      </w:r>
      <w:r w:rsidR="00351B8B">
        <w:rPr>
          <w:rFonts w:ascii="Arial" w:eastAsia="Times New Roman" w:hAnsi="Arial" w:cs="Times New Roman"/>
          <w:lang w:eastAsia="de-DE"/>
        </w:rPr>
        <w:t xml:space="preserve">, </w:t>
      </w:r>
      <w:r w:rsidR="001A0012">
        <w:rPr>
          <w:rFonts w:ascii="Arial" w:eastAsia="Times New Roman" w:hAnsi="Arial" w:cs="Times New Roman"/>
          <w:lang w:eastAsia="de-DE"/>
        </w:rPr>
        <w:t>erklärt</w:t>
      </w:r>
      <w:r w:rsidR="00F96D8F">
        <w:rPr>
          <w:rFonts w:ascii="Arial" w:eastAsia="Times New Roman" w:hAnsi="Arial" w:cs="Times New Roman"/>
          <w:lang w:eastAsia="de-DE"/>
        </w:rPr>
        <w:t>e</w:t>
      </w:r>
      <w:r w:rsidR="001A0012">
        <w:rPr>
          <w:rFonts w:ascii="Arial" w:eastAsia="Times New Roman" w:hAnsi="Arial" w:cs="Times New Roman"/>
          <w:lang w:eastAsia="de-DE"/>
        </w:rPr>
        <w:t xml:space="preserve"> </w:t>
      </w:r>
      <w:r w:rsidR="00F96D8F">
        <w:rPr>
          <w:rFonts w:ascii="Arial" w:eastAsia="Times New Roman" w:hAnsi="Arial" w:cs="Times New Roman"/>
          <w:lang w:eastAsia="de-DE"/>
        </w:rPr>
        <w:t xml:space="preserve">der </w:t>
      </w:r>
      <w:r w:rsidR="001A0012">
        <w:rPr>
          <w:rFonts w:ascii="Arial" w:eastAsia="Times New Roman" w:hAnsi="Arial" w:cs="Times New Roman"/>
          <w:lang w:eastAsia="de-DE"/>
        </w:rPr>
        <w:t>Präsident der Deutschen Krankenhausgesellschaft (DKG), Thomas Reumann</w:t>
      </w:r>
      <w:r w:rsidR="00F96D8F">
        <w:rPr>
          <w:rFonts w:ascii="Arial" w:eastAsia="Times New Roman" w:hAnsi="Arial" w:cs="Times New Roman"/>
          <w:lang w:eastAsia="de-DE"/>
        </w:rPr>
        <w:t>, zum Entwurf eines Gesetzes zur Weiterentwicklung der Versorgung und der Vergütung für psychiatrische und psychosomatische Leistungen (PsychVVG).</w:t>
      </w:r>
      <w:r w:rsidR="00351B8B">
        <w:rPr>
          <w:rFonts w:ascii="Arial" w:eastAsia="Times New Roman" w:hAnsi="Arial" w:cs="Times New Roman"/>
          <w:lang w:eastAsia="de-DE"/>
        </w:rPr>
        <w:t xml:space="preserve"> </w:t>
      </w:r>
    </w:p>
    <w:p w14:paraId="76750CEC" w14:textId="77777777" w:rsidR="00351B8B" w:rsidRDefault="00351B8B" w:rsidP="005C2DAD">
      <w:pPr>
        <w:tabs>
          <w:tab w:val="left" w:pos="2127"/>
        </w:tabs>
        <w:spacing w:after="0" w:line="330" w:lineRule="atLeast"/>
        <w:ind w:right="2268"/>
        <w:jc w:val="both"/>
        <w:rPr>
          <w:rFonts w:ascii="Arial" w:eastAsia="Times New Roman" w:hAnsi="Arial" w:cs="Times New Roman"/>
          <w:lang w:eastAsia="de-DE"/>
        </w:rPr>
      </w:pPr>
    </w:p>
    <w:p w14:paraId="0A3053E8" w14:textId="13D6BEF3" w:rsidR="00351B8B" w:rsidRDefault="00F96D8F" w:rsidP="005C2DAD">
      <w:pPr>
        <w:tabs>
          <w:tab w:val="left" w:pos="2127"/>
        </w:tabs>
        <w:spacing w:after="0" w:line="330" w:lineRule="atLeast"/>
        <w:ind w:right="2268"/>
        <w:jc w:val="both"/>
        <w:rPr>
          <w:rFonts w:ascii="Arial" w:eastAsia="Times New Roman" w:hAnsi="Arial" w:cs="Times New Roman"/>
          <w:lang w:eastAsia="de-DE"/>
        </w:rPr>
      </w:pPr>
      <w:r>
        <w:rPr>
          <w:rFonts w:ascii="Arial" w:eastAsia="Times New Roman" w:hAnsi="Arial" w:cs="Times New Roman"/>
          <w:lang w:eastAsia="de-DE"/>
        </w:rPr>
        <w:t>Die Leistungen we</w:t>
      </w:r>
      <w:r w:rsidR="00351B8B">
        <w:rPr>
          <w:rFonts w:ascii="Arial" w:eastAsia="Times New Roman" w:hAnsi="Arial" w:cs="Times New Roman"/>
          <w:lang w:eastAsia="de-DE"/>
        </w:rPr>
        <w:t xml:space="preserve">rden gemäß den Eckpunkten der Koalition nach dem Budgetprinzip finanziert. „Damit werden die Voraussetzungen geschaffen, dass die tatsächlichen Aufwendungen der Krankenhäuser auch in Zukunft die Höhe des Budgets und der Vergütung maßgeblich bestimmen. Das ist angesichts der Besonderheit der psychiatrischen Erkrankungen und des hohen Personalkostenanteils von großer Bedeutung“, so Reumann. </w:t>
      </w:r>
    </w:p>
    <w:p w14:paraId="7A8C9679" w14:textId="77777777" w:rsidR="00351B8B" w:rsidRDefault="00351B8B" w:rsidP="005C2DAD">
      <w:pPr>
        <w:tabs>
          <w:tab w:val="left" w:pos="2127"/>
        </w:tabs>
        <w:spacing w:after="0" w:line="330" w:lineRule="atLeast"/>
        <w:ind w:right="2268"/>
        <w:jc w:val="both"/>
        <w:rPr>
          <w:rFonts w:ascii="Arial" w:eastAsia="Times New Roman" w:hAnsi="Arial" w:cs="Times New Roman"/>
          <w:lang w:eastAsia="de-DE"/>
        </w:rPr>
      </w:pPr>
    </w:p>
    <w:p w14:paraId="013D8ED1" w14:textId="6A1B9B65" w:rsidR="00351B8B" w:rsidRDefault="00F96D8F" w:rsidP="005C2DAD">
      <w:pPr>
        <w:tabs>
          <w:tab w:val="left" w:pos="2127"/>
        </w:tabs>
        <w:spacing w:after="0" w:line="330" w:lineRule="atLeast"/>
        <w:ind w:right="2268"/>
        <w:jc w:val="both"/>
        <w:rPr>
          <w:rFonts w:ascii="Arial" w:eastAsia="Times New Roman" w:hAnsi="Arial" w:cs="Times New Roman"/>
          <w:lang w:eastAsia="de-DE"/>
        </w:rPr>
      </w:pPr>
      <w:r>
        <w:rPr>
          <w:rFonts w:ascii="Arial" w:eastAsia="Times New Roman" w:hAnsi="Arial" w:cs="Times New Roman"/>
          <w:lang w:eastAsia="de-DE"/>
        </w:rPr>
        <w:t>„</w:t>
      </w:r>
      <w:r w:rsidR="005C2DAD">
        <w:rPr>
          <w:rFonts w:ascii="Arial" w:eastAsia="Times New Roman" w:hAnsi="Arial" w:cs="Times New Roman"/>
          <w:lang w:eastAsia="de-DE"/>
        </w:rPr>
        <w:t>Wichtig ist</w:t>
      </w:r>
      <w:r w:rsidR="00351B8B">
        <w:rPr>
          <w:rFonts w:ascii="Arial" w:eastAsia="Times New Roman" w:hAnsi="Arial" w:cs="Times New Roman"/>
          <w:lang w:eastAsia="de-DE"/>
        </w:rPr>
        <w:t>, dass Besonderheiten der regionalen Versorgungsaufträge und die für die Sicherstellung erforderliche Personalausstattung sachgerecht berücksichtigt werden</w:t>
      </w:r>
      <w:r>
        <w:rPr>
          <w:rFonts w:ascii="Arial" w:eastAsia="Times New Roman" w:hAnsi="Arial" w:cs="Times New Roman"/>
          <w:lang w:eastAsia="de-DE"/>
        </w:rPr>
        <w:t>.</w:t>
      </w:r>
      <w:r w:rsidR="00351B8B">
        <w:rPr>
          <w:rFonts w:ascii="Arial" w:eastAsia="Times New Roman" w:hAnsi="Arial" w:cs="Times New Roman"/>
          <w:lang w:eastAsia="de-DE"/>
        </w:rPr>
        <w:t xml:space="preserve"> Die Krankenhäuser </w:t>
      </w:r>
      <w:r w:rsidR="00EB241B">
        <w:rPr>
          <w:rFonts w:ascii="Arial" w:eastAsia="Times New Roman" w:hAnsi="Arial" w:cs="Times New Roman"/>
          <w:lang w:eastAsia="de-DE"/>
        </w:rPr>
        <w:t>begrüßen deshalb, dass der Refere</w:t>
      </w:r>
      <w:r w:rsidR="005C2DAD">
        <w:rPr>
          <w:rFonts w:ascii="Arial" w:eastAsia="Times New Roman" w:hAnsi="Arial" w:cs="Times New Roman"/>
          <w:lang w:eastAsia="de-DE"/>
        </w:rPr>
        <w:t>ntenentwurf ausdrücklich vorsieht</w:t>
      </w:r>
      <w:r w:rsidR="00EB241B">
        <w:rPr>
          <w:rFonts w:ascii="Arial" w:eastAsia="Times New Roman" w:hAnsi="Arial" w:cs="Times New Roman"/>
          <w:lang w:eastAsia="de-DE"/>
        </w:rPr>
        <w:t>, dass die den Kliniken vorgegebenen Personalausstattungen mit entsprechenden Refinanzierungsregelungen b</w:t>
      </w:r>
      <w:r w:rsidR="001A0012">
        <w:rPr>
          <w:rFonts w:ascii="Arial" w:eastAsia="Times New Roman" w:hAnsi="Arial" w:cs="Times New Roman"/>
          <w:lang w:eastAsia="de-DE"/>
        </w:rPr>
        <w:t>esser abgesichert werden sollen</w:t>
      </w:r>
      <w:r w:rsidR="00EB241B">
        <w:rPr>
          <w:rFonts w:ascii="Arial" w:eastAsia="Times New Roman" w:hAnsi="Arial" w:cs="Times New Roman"/>
          <w:lang w:eastAsia="de-DE"/>
        </w:rPr>
        <w:t>. Dies schlägt sich in den konkreten Formulierungen aber noch nicht ausreichend nieder“, betont</w:t>
      </w:r>
      <w:r w:rsidR="005C2DAD">
        <w:rPr>
          <w:rFonts w:ascii="Arial" w:eastAsia="Times New Roman" w:hAnsi="Arial" w:cs="Times New Roman"/>
          <w:lang w:eastAsia="de-DE"/>
        </w:rPr>
        <w:t>e</w:t>
      </w:r>
      <w:r w:rsidR="00EB241B">
        <w:rPr>
          <w:rFonts w:ascii="Arial" w:eastAsia="Times New Roman" w:hAnsi="Arial" w:cs="Times New Roman"/>
          <w:lang w:eastAsia="de-DE"/>
        </w:rPr>
        <w:t xml:space="preserve"> Reumann.</w:t>
      </w:r>
      <w:r>
        <w:rPr>
          <w:rFonts w:ascii="Arial" w:eastAsia="Times New Roman" w:hAnsi="Arial" w:cs="Times New Roman"/>
          <w:lang w:eastAsia="de-DE"/>
        </w:rPr>
        <w:t xml:space="preserve"> </w:t>
      </w:r>
    </w:p>
    <w:p w14:paraId="4DBE97A4" w14:textId="77777777" w:rsidR="006A2864" w:rsidRPr="00AC040E" w:rsidRDefault="006A2864" w:rsidP="005C2DAD">
      <w:pPr>
        <w:tabs>
          <w:tab w:val="left" w:pos="2127"/>
        </w:tabs>
        <w:spacing w:after="0" w:line="330" w:lineRule="atLeast"/>
        <w:ind w:right="2268"/>
        <w:jc w:val="both"/>
        <w:rPr>
          <w:rFonts w:ascii="Arial" w:eastAsia="Times New Roman" w:hAnsi="Arial" w:cs="Times New Roman"/>
          <w:lang w:eastAsia="de-DE"/>
        </w:rPr>
      </w:pPr>
    </w:p>
    <w:p w14:paraId="2CEDCD87" w14:textId="476E97B8" w:rsidR="00AC040E" w:rsidRPr="00AC040E" w:rsidRDefault="00F96D8F" w:rsidP="005C2DAD">
      <w:pPr>
        <w:tabs>
          <w:tab w:val="left" w:pos="2127"/>
        </w:tabs>
        <w:spacing w:after="0" w:line="330" w:lineRule="atLeast"/>
        <w:ind w:right="2268"/>
        <w:jc w:val="both"/>
        <w:rPr>
          <w:rFonts w:ascii="Arial" w:eastAsia="Times New Roman" w:hAnsi="Arial" w:cs="Times New Roman"/>
          <w:lang w:eastAsia="de-DE"/>
        </w:rPr>
      </w:pPr>
      <w:r>
        <w:rPr>
          <w:rFonts w:ascii="Arial" w:eastAsia="Times New Roman" w:hAnsi="Arial" w:cs="Times New Roman"/>
          <w:lang w:eastAsia="de-DE"/>
        </w:rPr>
        <w:t>„</w:t>
      </w:r>
      <w:r w:rsidR="00AC040E" w:rsidRPr="00AC040E">
        <w:rPr>
          <w:rFonts w:ascii="Arial" w:eastAsia="Times New Roman" w:hAnsi="Arial" w:cs="Times New Roman"/>
          <w:lang w:eastAsia="de-DE"/>
        </w:rPr>
        <w:t>Die Krankenhäuser s</w:t>
      </w:r>
      <w:r w:rsidR="005C2DAD">
        <w:rPr>
          <w:rFonts w:ascii="Arial" w:eastAsia="Times New Roman" w:hAnsi="Arial" w:cs="Times New Roman"/>
          <w:lang w:eastAsia="de-DE"/>
        </w:rPr>
        <w:t>ind</w:t>
      </w:r>
      <w:r w:rsidR="00AC040E" w:rsidRPr="00AC040E">
        <w:rPr>
          <w:rFonts w:ascii="Arial" w:eastAsia="Times New Roman" w:hAnsi="Arial" w:cs="Times New Roman"/>
          <w:lang w:eastAsia="de-DE"/>
        </w:rPr>
        <w:t xml:space="preserve"> bereit, ihre Budgets und ihre Entgelte mit dem neu vorgesehenen Krankenhausv</w:t>
      </w:r>
      <w:r w:rsidR="00662EC6">
        <w:rPr>
          <w:rFonts w:ascii="Arial" w:eastAsia="Times New Roman" w:hAnsi="Arial" w:cs="Times New Roman"/>
          <w:lang w:eastAsia="de-DE"/>
        </w:rPr>
        <w:t xml:space="preserve">ergleich rückzuspiegeln. </w:t>
      </w:r>
      <w:r w:rsidR="006A2864">
        <w:rPr>
          <w:rFonts w:ascii="Arial" w:eastAsia="Times New Roman" w:hAnsi="Arial" w:cs="Times New Roman"/>
          <w:lang w:eastAsia="de-DE"/>
        </w:rPr>
        <w:t xml:space="preserve">Wichtig </w:t>
      </w:r>
      <w:r w:rsidR="005C2DAD">
        <w:rPr>
          <w:rFonts w:ascii="Arial" w:eastAsia="Times New Roman" w:hAnsi="Arial" w:cs="Times New Roman"/>
          <w:lang w:eastAsia="de-DE"/>
        </w:rPr>
        <w:t>ist</w:t>
      </w:r>
      <w:r w:rsidR="006A2864">
        <w:rPr>
          <w:rFonts w:ascii="Arial" w:eastAsia="Times New Roman" w:hAnsi="Arial" w:cs="Times New Roman"/>
          <w:lang w:eastAsia="de-DE"/>
        </w:rPr>
        <w:t xml:space="preserve">, dass der </w:t>
      </w:r>
      <w:r w:rsidR="00D46FB6">
        <w:rPr>
          <w:rFonts w:ascii="Arial" w:eastAsia="Times New Roman" w:hAnsi="Arial" w:cs="Times New Roman"/>
          <w:lang w:eastAsia="de-DE"/>
        </w:rPr>
        <w:t xml:space="preserve">Vergleich </w:t>
      </w:r>
      <w:r w:rsidR="00AC040E" w:rsidRPr="00AC040E">
        <w:rPr>
          <w:rFonts w:ascii="Arial" w:eastAsia="Times New Roman" w:hAnsi="Arial" w:cs="Times New Roman"/>
          <w:lang w:eastAsia="de-DE"/>
        </w:rPr>
        <w:t xml:space="preserve">keinen </w:t>
      </w:r>
      <w:r w:rsidR="006A2864">
        <w:rPr>
          <w:rFonts w:ascii="Arial" w:eastAsia="Times New Roman" w:hAnsi="Arial" w:cs="Times New Roman"/>
          <w:lang w:eastAsia="de-DE"/>
        </w:rPr>
        <w:t>A</w:t>
      </w:r>
      <w:r w:rsidR="00662EC6">
        <w:rPr>
          <w:rFonts w:ascii="Arial" w:eastAsia="Times New Roman" w:hAnsi="Arial" w:cs="Times New Roman"/>
          <w:lang w:eastAsia="de-DE"/>
        </w:rPr>
        <w:t xml:space="preserve">utomatismus </w:t>
      </w:r>
      <w:r w:rsidR="006A2864">
        <w:rPr>
          <w:rFonts w:ascii="Arial" w:eastAsia="Times New Roman" w:hAnsi="Arial" w:cs="Times New Roman"/>
          <w:lang w:eastAsia="de-DE"/>
        </w:rPr>
        <w:t xml:space="preserve">für die Absenkung von Budgets und Vergütungen </w:t>
      </w:r>
      <w:r w:rsidR="005C2DAD">
        <w:rPr>
          <w:rFonts w:ascii="Arial" w:eastAsia="Times New Roman" w:hAnsi="Arial" w:cs="Times New Roman"/>
          <w:lang w:eastAsia="de-DE"/>
        </w:rPr>
        <w:t>auslöst</w:t>
      </w:r>
      <w:r>
        <w:rPr>
          <w:rFonts w:ascii="Arial" w:eastAsia="Times New Roman" w:hAnsi="Arial" w:cs="Times New Roman"/>
          <w:lang w:eastAsia="de-DE"/>
        </w:rPr>
        <w:t>,</w:t>
      </w:r>
      <w:r w:rsidR="00AC040E" w:rsidRPr="00AC040E">
        <w:rPr>
          <w:rFonts w:ascii="Arial" w:eastAsia="Times New Roman" w:hAnsi="Arial" w:cs="Times New Roman"/>
          <w:lang w:eastAsia="de-DE"/>
        </w:rPr>
        <w:t xml:space="preserve"> </w:t>
      </w:r>
      <w:r w:rsidR="007F709B">
        <w:rPr>
          <w:rFonts w:ascii="Arial" w:eastAsia="Times New Roman" w:hAnsi="Arial" w:cs="Times New Roman"/>
          <w:lang w:eastAsia="de-DE"/>
        </w:rPr>
        <w:t xml:space="preserve">sondern </w:t>
      </w:r>
      <w:r w:rsidR="006A2864">
        <w:rPr>
          <w:rFonts w:ascii="Arial" w:eastAsia="Times New Roman" w:hAnsi="Arial" w:cs="Times New Roman"/>
          <w:lang w:eastAsia="de-DE"/>
        </w:rPr>
        <w:t xml:space="preserve">eine </w:t>
      </w:r>
      <w:r w:rsidR="005C2DAD">
        <w:rPr>
          <w:rFonts w:ascii="Arial" w:eastAsia="Times New Roman" w:hAnsi="Arial" w:cs="Times New Roman"/>
          <w:lang w:eastAsia="de-DE"/>
        </w:rPr>
        <w:t>Orientierungsgröße ist</w:t>
      </w:r>
      <w:r w:rsidR="00AC040E" w:rsidRPr="00AC040E">
        <w:rPr>
          <w:rFonts w:ascii="Arial" w:eastAsia="Times New Roman" w:hAnsi="Arial" w:cs="Times New Roman"/>
          <w:lang w:eastAsia="de-DE"/>
        </w:rPr>
        <w:t xml:space="preserve">, die </w:t>
      </w:r>
      <w:r w:rsidR="00AC040E" w:rsidRPr="00AC040E">
        <w:rPr>
          <w:rFonts w:ascii="Arial" w:eastAsia="Times New Roman" w:hAnsi="Arial" w:cs="Times New Roman"/>
          <w:lang w:eastAsia="de-DE"/>
        </w:rPr>
        <w:lastRenderedPageBreak/>
        <w:t xml:space="preserve">Anpassungen </w:t>
      </w:r>
      <w:r w:rsidR="007F709B">
        <w:rPr>
          <w:rFonts w:ascii="Arial" w:eastAsia="Times New Roman" w:hAnsi="Arial" w:cs="Times New Roman"/>
          <w:lang w:eastAsia="de-DE"/>
        </w:rPr>
        <w:t>in beiden Richtungen</w:t>
      </w:r>
      <w:r w:rsidR="006A2864">
        <w:rPr>
          <w:rFonts w:ascii="Arial" w:eastAsia="Times New Roman" w:hAnsi="Arial" w:cs="Times New Roman"/>
          <w:lang w:eastAsia="de-DE"/>
        </w:rPr>
        <w:t xml:space="preserve">, also nach oben und unten, </w:t>
      </w:r>
      <w:r w:rsidR="005C2DAD">
        <w:rPr>
          <w:rFonts w:ascii="Arial" w:eastAsia="Times New Roman" w:hAnsi="Arial" w:cs="Times New Roman"/>
          <w:lang w:eastAsia="de-DE"/>
        </w:rPr>
        <w:t>ermöglicht</w:t>
      </w:r>
      <w:r w:rsidR="007F709B">
        <w:rPr>
          <w:rFonts w:ascii="Arial" w:eastAsia="Times New Roman" w:hAnsi="Arial" w:cs="Times New Roman"/>
          <w:lang w:eastAsia="de-DE"/>
        </w:rPr>
        <w:t>.</w:t>
      </w:r>
      <w:r w:rsidR="00B72366">
        <w:rPr>
          <w:rFonts w:ascii="Arial" w:eastAsia="Times New Roman" w:hAnsi="Arial" w:cs="Times New Roman"/>
          <w:lang w:eastAsia="de-DE"/>
        </w:rPr>
        <w:t xml:space="preserve"> In dem Vergleich müssen allerdings sämtliche Kosten, einschließlich Personalausstatt</w:t>
      </w:r>
      <w:r w:rsidR="006A2864">
        <w:rPr>
          <w:rFonts w:ascii="Arial" w:eastAsia="Times New Roman" w:hAnsi="Arial" w:cs="Times New Roman"/>
          <w:lang w:eastAsia="de-DE"/>
        </w:rPr>
        <w:t>ungsvorgaben, einbezogen werden</w:t>
      </w:r>
      <w:r>
        <w:rPr>
          <w:rFonts w:ascii="Arial" w:eastAsia="Times New Roman" w:hAnsi="Arial" w:cs="Times New Roman"/>
          <w:lang w:eastAsia="de-DE"/>
        </w:rPr>
        <w:t>“</w:t>
      </w:r>
      <w:r w:rsidR="006A2864">
        <w:rPr>
          <w:rFonts w:ascii="Arial" w:eastAsia="Times New Roman" w:hAnsi="Arial" w:cs="Times New Roman"/>
          <w:lang w:eastAsia="de-DE"/>
        </w:rPr>
        <w:t xml:space="preserve">, so Reumann weiter. </w:t>
      </w:r>
    </w:p>
    <w:p w14:paraId="39F285A4" w14:textId="77777777" w:rsidR="00AC040E" w:rsidRPr="00AC040E" w:rsidRDefault="00AC040E" w:rsidP="005C2DAD">
      <w:pPr>
        <w:tabs>
          <w:tab w:val="left" w:pos="2127"/>
        </w:tabs>
        <w:spacing w:after="0" w:line="330" w:lineRule="atLeast"/>
        <w:ind w:right="2268"/>
        <w:jc w:val="both"/>
        <w:rPr>
          <w:rFonts w:ascii="Arial" w:eastAsia="Times New Roman" w:hAnsi="Arial" w:cs="Times New Roman"/>
          <w:lang w:eastAsia="de-DE"/>
        </w:rPr>
      </w:pPr>
    </w:p>
    <w:p w14:paraId="27FDB700" w14:textId="637CC286" w:rsidR="00AC040E" w:rsidRDefault="00662EC6" w:rsidP="005C2DAD">
      <w:pPr>
        <w:tabs>
          <w:tab w:val="left" w:pos="2127"/>
        </w:tabs>
        <w:spacing w:after="0" w:line="330" w:lineRule="atLeast"/>
        <w:ind w:right="2268"/>
        <w:jc w:val="both"/>
        <w:rPr>
          <w:rFonts w:ascii="Arial" w:eastAsia="Times New Roman" w:hAnsi="Arial" w:cs="Times New Roman"/>
          <w:lang w:eastAsia="de-DE"/>
        </w:rPr>
      </w:pPr>
      <w:r>
        <w:rPr>
          <w:rFonts w:ascii="Arial" w:eastAsia="Times New Roman" w:hAnsi="Arial" w:cs="Times New Roman"/>
          <w:lang w:eastAsia="de-DE"/>
        </w:rPr>
        <w:t>Mit dem Referentenentwurf we</w:t>
      </w:r>
      <w:r w:rsidR="00AC040E" w:rsidRPr="00AC040E">
        <w:rPr>
          <w:rFonts w:ascii="Arial" w:eastAsia="Times New Roman" w:hAnsi="Arial" w:cs="Times New Roman"/>
          <w:lang w:eastAsia="de-DE"/>
        </w:rPr>
        <w:t>rd</w:t>
      </w:r>
      <w:r>
        <w:rPr>
          <w:rFonts w:ascii="Arial" w:eastAsia="Times New Roman" w:hAnsi="Arial" w:cs="Times New Roman"/>
          <w:lang w:eastAsia="de-DE"/>
        </w:rPr>
        <w:t>e</w:t>
      </w:r>
      <w:r w:rsidR="00AC040E" w:rsidRPr="00AC040E">
        <w:rPr>
          <w:rFonts w:ascii="Arial" w:eastAsia="Times New Roman" w:hAnsi="Arial" w:cs="Times New Roman"/>
          <w:lang w:eastAsia="de-DE"/>
        </w:rPr>
        <w:t xml:space="preserve"> an einem bundeseinheitlich kalkulierten Entgeltkatalog fest</w:t>
      </w:r>
      <w:r>
        <w:rPr>
          <w:rFonts w:ascii="Arial" w:eastAsia="Times New Roman" w:hAnsi="Arial" w:cs="Times New Roman"/>
          <w:lang w:eastAsia="de-DE"/>
        </w:rPr>
        <w:t>ge</w:t>
      </w:r>
      <w:r w:rsidR="00B72366">
        <w:rPr>
          <w:rFonts w:ascii="Arial" w:eastAsia="Times New Roman" w:hAnsi="Arial" w:cs="Times New Roman"/>
          <w:lang w:eastAsia="de-DE"/>
        </w:rPr>
        <w:t>halten. Der Entgeltkatalog habe</w:t>
      </w:r>
      <w:r w:rsidR="00AC040E" w:rsidRPr="00AC040E">
        <w:rPr>
          <w:rFonts w:ascii="Arial" w:eastAsia="Times New Roman" w:hAnsi="Arial" w:cs="Times New Roman"/>
          <w:lang w:eastAsia="de-DE"/>
        </w:rPr>
        <w:t xml:space="preserve"> im Budgetsystem aus Sicht der Krankenhäuser vor allem Transpare</w:t>
      </w:r>
      <w:r w:rsidR="00B72366">
        <w:rPr>
          <w:rFonts w:ascii="Arial" w:eastAsia="Times New Roman" w:hAnsi="Arial" w:cs="Times New Roman"/>
          <w:lang w:eastAsia="de-DE"/>
        </w:rPr>
        <w:t xml:space="preserve">nzfunktion. </w:t>
      </w:r>
      <w:r>
        <w:rPr>
          <w:rFonts w:ascii="Arial" w:eastAsia="Times New Roman" w:hAnsi="Arial" w:cs="Times New Roman"/>
          <w:lang w:eastAsia="de-DE"/>
        </w:rPr>
        <w:t>„</w:t>
      </w:r>
      <w:r w:rsidR="00AC040E" w:rsidRPr="00AC040E">
        <w:rPr>
          <w:rFonts w:ascii="Arial" w:eastAsia="Times New Roman" w:hAnsi="Arial" w:cs="Times New Roman"/>
          <w:lang w:eastAsia="de-DE"/>
        </w:rPr>
        <w:t xml:space="preserve">Allerdings sehen die Krankenhäuser im Entgeltkatalog noch systematischen Überarbeitungsbedarf in Richtung </w:t>
      </w:r>
      <w:r>
        <w:rPr>
          <w:rFonts w:ascii="Arial" w:eastAsia="Times New Roman" w:hAnsi="Arial" w:cs="Times New Roman"/>
          <w:lang w:eastAsia="de-DE"/>
        </w:rPr>
        <w:t>Entschlackung“, machte Reumann deutlich. Zu begrüßen sei</w:t>
      </w:r>
      <w:r w:rsidR="00AC040E" w:rsidRPr="00AC040E">
        <w:rPr>
          <w:rFonts w:ascii="Arial" w:eastAsia="Times New Roman" w:hAnsi="Arial" w:cs="Times New Roman"/>
          <w:lang w:eastAsia="de-DE"/>
        </w:rPr>
        <w:t>, dass für</w:t>
      </w:r>
      <w:r>
        <w:rPr>
          <w:rFonts w:ascii="Arial" w:eastAsia="Times New Roman" w:hAnsi="Arial" w:cs="Times New Roman"/>
          <w:lang w:eastAsia="de-DE"/>
        </w:rPr>
        <w:t xml:space="preserve"> die Kalkulationen vorgegeben we</w:t>
      </w:r>
      <w:r w:rsidR="00AC040E" w:rsidRPr="00AC040E">
        <w:rPr>
          <w:rFonts w:ascii="Arial" w:eastAsia="Times New Roman" w:hAnsi="Arial" w:cs="Times New Roman"/>
          <w:lang w:eastAsia="de-DE"/>
        </w:rPr>
        <w:t>rd</w:t>
      </w:r>
      <w:r>
        <w:rPr>
          <w:rFonts w:ascii="Arial" w:eastAsia="Times New Roman" w:hAnsi="Arial" w:cs="Times New Roman"/>
          <w:lang w:eastAsia="de-DE"/>
        </w:rPr>
        <w:t>e</w:t>
      </w:r>
      <w:r w:rsidR="007F709B">
        <w:rPr>
          <w:rFonts w:ascii="Arial" w:eastAsia="Times New Roman" w:hAnsi="Arial" w:cs="Times New Roman"/>
          <w:lang w:eastAsia="de-DE"/>
        </w:rPr>
        <w:t>, dass notwen</w:t>
      </w:r>
      <w:r w:rsidR="00F96D8F">
        <w:rPr>
          <w:rFonts w:ascii="Arial" w:eastAsia="Times New Roman" w:hAnsi="Arial" w:cs="Times New Roman"/>
          <w:lang w:eastAsia="de-DE"/>
        </w:rPr>
        <w:t>d</w:t>
      </w:r>
      <w:r w:rsidR="007F709B">
        <w:rPr>
          <w:rFonts w:ascii="Arial" w:eastAsia="Times New Roman" w:hAnsi="Arial" w:cs="Times New Roman"/>
          <w:lang w:eastAsia="de-DE"/>
        </w:rPr>
        <w:t>ige personell</w:t>
      </w:r>
      <w:r w:rsidR="00AC040E" w:rsidRPr="00AC040E">
        <w:rPr>
          <w:rFonts w:ascii="Arial" w:eastAsia="Times New Roman" w:hAnsi="Arial" w:cs="Times New Roman"/>
          <w:lang w:eastAsia="de-DE"/>
        </w:rPr>
        <w:t>e Ausstattungen in vol</w:t>
      </w:r>
      <w:r>
        <w:rPr>
          <w:rFonts w:ascii="Arial" w:eastAsia="Times New Roman" w:hAnsi="Arial" w:cs="Times New Roman"/>
          <w:lang w:eastAsia="de-DE"/>
        </w:rPr>
        <w:t xml:space="preserve">lem Umfang </w:t>
      </w:r>
      <w:r w:rsidR="006A2864">
        <w:rPr>
          <w:rFonts w:ascii="Arial" w:eastAsia="Times New Roman" w:hAnsi="Arial" w:cs="Times New Roman"/>
          <w:lang w:eastAsia="de-DE"/>
        </w:rPr>
        <w:t xml:space="preserve">in der Kalkulation zu berücksichtigen </w:t>
      </w:r>
      <w:r>
        <w:rPr>
          <w:rFonts w:ascii="Arial" w:eastAsia="Times New Roman" w:hAnsi="Arial" w:cs="Times New Roman"/>
          <w:lang w:eastAsia="de-DE"/>
        </w:rPr>
        <w:t>seien</w:t>
      </w:r>
      <w:r w:rsidR="00AC040E" w:rsidRPr="00AC040E">
        <w:rPr>
          <w:rFonts w:ascii="Arial" w:eastAsia="Times New Roman" w:hAnsi="Arial" w:cs="Times New Roman"/>
          <w:lang w:eastAsia="de-DE"/>
        </w:rPr>
        <w:t>. Soweit die Personal-</w:t>
      </w:r>
      <w:r w:rsidR="007F709B">
        <w:rPr>
          <w:rFonts w:ascii="Arial" w:eastAsia="Times New Roman" w:hAnsi="Arial" w:cs="Times New Roman"/>
          <w:lang w:eastAsia="de-DE"/>
        </w:rPr>
        <w:t xml:space="preserve">Sollausstattungen </w:t>
      </w:r>
      <w:r w:rsidR="00AC040E" w:rsidRPr="00AC040E">
        <w:rPr>
          <w:rFonts w:ascii="Arial" w:eastAsia="Times New Roman" w:hAnsi="Arial" w:cs="Times New Roman"/>
          <w:lang w:eastAsia="de-DE"/>
        </w:rPr>
        <w:t>in den Kalkulationshäusern nicht darstellbar s</w:t>
      </w:r>
      <w:r>
        <w:rPr>
          <w:rFonts w:ascii="Arial" w:eastAsia="Times New Roman" w:hAnsi="Arial" w:cs="Times New Roman"/>
          <w:lang w:eastAsia="de-DE"/>
        </w:rPr>
        <w:t>eien</w:t>
      </w:r>
      <w:r w:rsidR="00AC040E" w:rsidRPr="00AC040E">
        <w:rPr>
          <w:rFonts w:ascii="Arial" w:eastAsia="Times New Roman" w:hAnsi="Arial" w:cs="Times New Roman"/>
          <w:lang w:eastAsia="de-DE"/>
        </w:rPr>
        <w:t>, müss</w:t>
      </w:r>
      <w:r>
        <w:rPr>
          <w:rFonts w:ascii="Arial" w:eastAsia="Times New Roman" w:hAnsi="Arial" w:cs="Times New Roman"/>
          <w:lang w:eastAsia="de-DE"/>
        </w:rPr>
        <w:t>t</w:t>
      </w:r>
      <w:r w:rsidR="00AC040E" w:rsidRPr="00AC040E">
        <w:rPr>
          <w:rFonts w:ascii="Arial" w:eastAsia="Times New Roman" w:hAnsi="Arial" w:cs="Times New Roman"/>
          <w:lang w:eastAsia="de-DE"/>
        </w:rPr>
        <w:t xml:space="preserve">en aus Sicht der DKG </w:t>
      </w:r>
      <w:r w:rsidR="000C0C90">
        <w:rPr>
          <w:rFonts w:ascii="Arial" w:eastAsia="Times New Roman" w:hAnsi="Arial" w:cs="Times New Roman"/>
          <w:lang w:eastAsia="de-DE"/>
        </w:rPr>
        <w:t>Regelungen</w:t>
      </w:r>
      <w:r w:rsidR="00F801A2">
        <w:rPr>
          <w:rFonts w:ascii="Arial" w:eastAsia="Times New Roman" w:hAnsi="Arial" w:cs="Times New Roman"/>
          <w:lang w:eastAsia="de-DE"/>
        </w:rPr>
        <w:t xml:space="preserve"> im Sinne</w:t>
      </w:r>
      <w:r w:rsidR="000C0C90">
        <w:rPr>
          <w:rFonts w:ascii="Arial" w:eastAsia="Times New Roman" w:hAnsi="Arial" w:cs="Times New Roman"/>
          <w:lang w:eastAsia="de-DE"/>
        </w:rPr>
        <w:t xml:space="preserve"> </w:t>
      </w:r>
      <w:r w:rsidR="003E770A">
        <w:rPr>
          <w:rFonts w:ascii="Arial" w:eastAsia="Times New Roman" w:hAnsi="Arial" w:cs="Times New Roman"/>
          <w:lang w:eastAsia="de-DE"/>
        </w:rPr>
        <w:t xml:space="preserve">von </w:t>
      </w:r>
      <w:r w:rsidR="00AC040E" w:rsidRPr="00AC040E">
        <w:rPr>
          <w:rFonts w:ascii="Arial" w:eastAsia="Times New Roman" w:hAnsi="Arial" w:cs="Times New Roman"/>
          <w:lang w:eastAsia="de-DE"/>
        </w:rPr>
        <w:t>normative</w:t>
      </w:r>
      <w:r w:rsidR="003E770A">
        <w:rPr>
          <w:rFonts w:ascii="Arial" w:eastAsia="Times New Roman" w:hAnsi="Arial" w:cs="Times New Roman"/>
          <w:lang w:eastAsia="de-DE"/>
        </w:rPr>
        <w:t>n</w:t>
      </w:r>
      <w:r w:rsidR="00AC040E" w:rsidRPr="00AC040E">
        <w:rPr>
          <w:rFonts w:ascii="Arial" w:eastAsia="Times New Roman" w:hAnsi="Arial" w:cs="Times New Roman"/>
          <w:lang w:eastAsia="de-DE"/>
        </w:rPr>
        <w:t xml:space="preserve"> Kalkulationselemente</w:t>
      </w:r>
      <w:r w:rsidR="003E770A">
        <w:rPr>
          <w:rFonts w:ascii="Arial" w:eastAsia="Times New Roman" w:hAnsi="Arial" w:cs="Times New Roman"/>
          <w:lang w:eastAsia="de-DE"/>
        </w:rPr>
        <w:t>n</w:t>
      </w:r>
      <w:r w:rsidR="00AC040E" w:rsidRPr="00AC040E">
        <w:rPr>
          <w:rFonts w:ascii="Arial" w:eastAsia="Times New Roman" w:hAnsi="Arial" w:cs="Times New Roman"/>
          <w:lang w:eastAsia="de-DE"/>
        </w:rPr>
        <w:t xml:space="preserve"> </w:t>
      </w:r>
      <w:r w:rsidR="003E770A">
        <w:rPr>
          <w:rFonts w:ascii="Arial" w:eastAsia="Times New Roman" w:hAnsi="Arial" w:cs="Times New Roman"/>
          <w:lang w:eastAsia="de-DE"/>
        </w:rPr>
        <w:t>einbezogen</w:t>
      </w:r>
      <w:r w:rsidR="00AC040E" w:rsidRPr="00AC040E">
        <w:rPr>
          <w:rFonts w:ascii="Arial" w:eastAsia="Times New Roman" w:hAnsi="Arial" w:cs="Times New Roman"/>
          <w:lang w:eastAsia="de-DE"/>
        </w:rPr>
        <w:t xml:space="preserve"> werden können. </w:t>
      </w:r>
    </w:p>
    <w:p w14:paraId="1BE19878" w14:textId="77777777" w:rsidR="00717293" w:rsidRDefault="00717293" w:rsidP="005C2DAD">
      <w:pPr>
        <w:tabs>
          <w:tab w:val="left" w:pos="2127"/>
        </w:tabs>
        <w:spacing w:after="0" w:line="330" w:lineRule="atLeast"/>
        <w:ind w:right="2268"/>
        <w:jc w:val="both"/>
        <w:rPr>
          <w:rFonts w:ascii="Arial" w:eastAsia="Times New Roman" w:hAnsi="Arial" w:cs="Times New Roman"/>
          <w:lang w:eastAsia="de-DE"/>
        </w:rPr>
      </w:pPr>
    </w:p>
    <w:p w14:paraId="60D17DCF" w14:textId="3EA1287B" w:rsidR="00717293" w:rsidRPr="00AC040E" w:rsidRDefault="00F96D8F" w:rsidP="005C2DAD">
      <w:pPr>
        <w:tabs>
          <w:tab w:val="left" w:pos="2127"/>
        </w:tabs>
        <w:spacing w:after="0" w:line="330" w:lineRule="atLeast"/>
        <w:ind w:right="2268"/>
        <w:jc w:val="both"/>
        <w:rPr>
          <w:rFonts w:ascii="Arial" w:eastAsia="Times New Roman" w:hAnsi="Arial" w:cs="Times New Roman"/>
          <w:lang w:eastAsia="de-DE"/>
        </w:rPr>
      </w:pPr>
      <w:r>
        <w:rPr>
          <w:rFonts w:ascii="Arial" w:eastAsia="Times New Roman" w:hAnsi="Arial" w:cs="Times New Roman"/>
          <w:lang w:eastAsia="de-DE"/>
        </w:rPr>
        <w:t>V</w:t>
      </w:r>
      <w:r w:rsidR="00717293" w:rsidRPr="00AC040E">
        <w:rPr>
          <w:rFonts w:ascii="Arial" w:eastAsia="Times New Roman" w:hAnsi="Arial" w:cs="Times New Roman"/>
          <w:lang w:eastAsia="de-DE"/>
        </w:rPr>
        <w:t>or dem Hintergrund dieser Neuausrich</w:t>
      </w:r>
      <w:r w:rsidR="00717293">
        <w:rPr>
          <w:rFonts w:ascii="Arial" w:eastAsia="Times New Roman" w:hAnsi="Arial" w:cs="Times New Roman"/>
          <w:lang w:eastAsia="de-DE"/>
        </w:rPr>
        <w:t>tung des Entgeltkataloges und im</w:t>
      </w:r>
      <w:r w:rsidR="00717293" w:rsidRPr="00AC040E">
        <w:rPr>
          <w:rFonts w:ascii="Arial" w:eastAsia="Times New Roman" w:hAnsi="Arial" w:cs="Times New Roman"/>
          <w:lang w:eastAsia="de-DE"/>
        </w:rPr>
        <w:t xml:space="preserve"> Hinblick auf die nur noch kurze (wenige Monate) verbleibende Vorbereitungszeit </w:t>
      </w:r>
      <w:r w:rsidR="005C2DAD">
        <w:rPr>
          <w:rFonts w:ascii="Arial" w:eastAsia="Times New Roman" w:hAnsi="Arial" w:cs="Times New Roman"/>
          <w:lang w:eastAsia="de-DE"/>
        </w:rPr>
        <w:t xml:space="preserve">sei </w:t>
      </w:r>
      <w:r w:rsidR="00717293" w:rsidRPr="00AC040E">
        <w:rPr>
          <w:rFonts w:ascii="Arial" w:eastAsia="Times New Roman" w:hAnsi="Arial" w:cs="Times New Roman"/>
          <w:lang w:eastAsia="de-DE"/>
        </w:rPr>
        <w:t xml:space="preserve">die vorgesehene verpflichtende Anwendung des neuen Systems zum </w:t>
      </w:r>
      <w:r w:rsidR="00717293">
        <w:rPr>
          <w:rFonts w:ascii="Arial" w:eastAsia="Times New Roman" w:hAnsi="Arial" w:cs="Times New Roman"/>
          <w:lang w:eastAsia="de-DE"/>
        </w:rPr>
        <w:t xml:space="preserve">1. Januar </w:t>
      </w:r>
      <w:r w:rsidR="00717293" w:rsidRPr="00AC040E">
        <w:rPr>
          <w:rFonts w:ascii="Arial" w:eastAsia="Times New Roman" w:hAnsi="Arial" w:cs="Times New Roman"/>
          <w:lang w:eastAsia="de-DE"/>
        </w:rPr>
        <w:t xml:space="preserve">2017 eine nicht zielführende Vorgabe. Hier </w:t>
      </w:r>
      <w:r w:rsidR="005C2DAD">
        <w:rPr>
          <w:rFonts w:ascii="Arial" w:eastAsia="Times New Roman" w:hAnsi="Arial" w:cs="Times New Roman"/>
          <w:lang w:eastAsia="de-DE"/>
        </w:rPr>
        <w:t xml:space="preserve">sei </w:t>
      </w:r>
      <w:r w:rsidR="00717293" w:rsidRPr="00AC040E">
        <w:rPr>
          <w:rFonts w:ascii="Arial" w:eastAsia="Times New Roman" w:hAnsi="Arial" w:cs="Times New Roman"/>
          <w:lang w:eastAsia="de-DE"/>
        </w:rPr>
        <w:t>eine Verlängerung erforderlich.</w:t>
      </w:r>
    </w:p>
    <w:p w14:paraId="38A303B1" w14:textId="77777777" w:rsidR="00717293" w:rsidRDefault="00717293" w:rsidP="005C2DAD">
      <w:pPr>
        <w:tabs>
          <w:tab w:val="left" w:pos="2127"/>
        </w:tabs>
        <w:spacing w:after="0" w:line="330" w:lineRule="atLeast"/>
        <w:ind w:right="2268"/>
        <w:jc w:val="both"/>
        <w:rPr>
          <w:rFonts w:ascii="Arial" w:eastAsia="Times New Roman" w:hAnsi="Arial" w:cs="Times New Roman"/>
          <w:lang w:eastAsia="de-DE"/>
        </w:rPr>
      </w:pPr>
    </w:p>
    <w:p w14:paraId="00376839" w14:textId="77777777" w:rsidR="00A154BD" w:rsidRDefault="00A154BD" w:rsidP="005C2DAD">
      <w:pPr>
        <w:tabs>
          <w:tab w:val="left" w:pos="2127"/>
        </w:tabs>
        <w:spacing w:after="0" w:line="330" w:lineRule="atLeast"/>
        <w:ind w:right="2268"/>
        <w:jc w:val="both"/>
        <w:rPr>
          <w:rFonts w:ascii="Arial" w:eastAsia="Times New Roman" w:hAnsi="Arial" w:cs="Times New Roman"/>
          <w:lang w:eastAsia="de-DE"/>
        </w:rPr>
      </w:pPr>
      <w:r>
        <w:rPr>
          <w:rFonts w:ascii="Arial" w:eastAsia="Times New Roman" w:hAnsi="Arial" w:cs="Times New Roman"/>
          <w:lang w:eastAsia="de-DE"/>
        </w:rPr>
        <w:t>„</w:t>
      </w:r>
      <w:r w:rsidRPr="00AC040E">
        <w:rPr>
          <w:rFonts w:ascii="Arial" w:eastAsia="Times New Roman" w:hAnsi="Arial" w:cs="Times New Roman"/>
          <w:lang w:eastAsia="de-DE"/>
        </w:rPr>
        <w:t>Der Referentenentwurf enthält für die ambulanten psychiatrischen und psychosomatischen Leistungen der Krankenhäuser sinnvolle Weiterentwicklungen. Die Krankenhäuser haben in Zukunft die Möglichkeit, grundsätzlich stationär behandlungsbedürftige Patienten im häuslichen Umfeld weiter zu behandeln. Darüber hinaus werden die Leistungen der psychosomatischen Institutsambulanzen auf eine besser a</w:t>
      </w:r>
      <w:r>
        <w:rPr>
          <w:rFonts w:ascii="Arial" w:eastAsia="Times New Roman" w:hAnsi="Arial" w:cs="Times New Roman"/>
          <w:lang w:eastAsia="de-DE"/>
        </w:rPr>
        <w:t>bgesicherte Grundlage gestellt“, erklärte der DKG-Präsident.</w:t>
      </w:r>
    </w:p>
    <w:p w14:paraId="7BF3064D" w14:textId="77777777" w:rsidR="00A154BD" w:rsidRDefault="00A154BD" w:rsidP="005C2DAD">
      <w:pPr>
        <w:tabs>
          <w:tab w:val="left" w:pos="2127"/>
        </w:tabs>
        <w:spacing w:after="0" w:line="330" w:lineRule="atLeast"/>
        <w:ind w:right="2268"/>
        <w:jc w:val="both"/>
        <w:rPr>
          <w:rFonts w:ascii="Arial" w:eastAsia="Times New Roman" w:hAnsi="Arial" w:cs="Times New Roman"/>
          <w:lang w:eastAsia="de-DE"/>
        </w:rPr>
      </w:pPr>
    </w:p>
    <w:p w14:paraId="7B911675" w14:textId="41A1753E" w:rsidR="0056210E" w:rsidRDefault="00AC040E" w:rsidP="005C2DAD">
      <w:pPr>
        <w:tabs>
          <w:tab w:val="left" w:pos="2127"/>
        </w:tabs>
        <w:spacing w:after="0" w:line="330" w:lineRule="atLeast"/>
        <w:ind w:right="2268"/>
        <w:jc w:val="both"/>
        <w:rPr>
          <w:rFonts w:ascii="Arial" w:eastAsia="Times New Roman" w:hAnsi="Arial" w:cs="Times New Roman"/>
          <w:lang w:eastAsia="de-DE"/>
        </w:rPr>
      </w:pPr>
      <w:r w:rsidRPr="00AC040E">
        <w:rPr>
          <w:rFonts w:ascii="Arial" w:eastAsia="Times New Roman" w:hAnsi="Arial" w:cs="Times New Roman"/>
          <w:lang w:eastAsia="de-DE"/>
        </w:rPr>
        <w:t>Kritisch s</w:t>
      </w:r>
      <w:r w:rsidR="005719E6">
        <w:rPr>
          <w:rFonts w:ascii="Arial" w:eastAsia="Times New Roman" w:hAnsi="Arial" w:cs="Times New Roman"/>
          <w:lang w:eastAsia="de-DE"/>
        </w:rPr>
        <w:t>ind</w:t>
      </w:r>
      <w:r w:rsidRPr="00AC040E">
        <w:rPr>
          <w:rFonts w:ascii="Arial" w:eastAsia="Times New Roman" w:hAnsi="Arial" w:cs="Times New Roman"/>
          <w:lang w:eastAsia="de-DE"/>
        </w:rPr>
        <w:t xml:space="preserve"> di</w:t>
      </w:r>
      <w:r w:rsidR="007F709B">
        <w:rPr>
          <w:rFonts w:ascii="Arial" w:eastAsia="Times New Roman" w:hAnsi="Arial" w:cs="Times New Roman"/>
          <w:lang w:eastAsia="de-DE"/>
        </w:rPr>
        <w:t xml:space="preserve">e erweiterten MDK-Prüfungen sowie </w:t>
      </w:r>
      <w:r w:rsidRPr="00AC040E">
        <w:rPr>
          <w:rFonts w:ascii="Arial" w:eastAsia="Times New Roman" w:hAnsi="Arial" w:cs="Times New Roman"/>
          <w:lang w:eastAsia="de-DE"/>
        </w:rPr>
        <w:t>Dokumentati</w:t>
      </w:r>
      <w:r w:rsidR="005C2DAD">
        <w:rPr>
          <w:rFonts w:ascii="Arial" w:eastAsia="Times New Roman" w:hAnsi="Arial" w:cs="Times New Roman"/>
          <w:lang w:eastAsia="de-DE"/>
        </w:rPr>
        <w:t xml:space="preserve">ons- und statistische </w:t>
      </w:r>
      <w:r w:rsidRPr="00AC040E">
        <w:rPr>
          <w:rFonts w:ascii="Arial" w:eastAsia="Times New Roman" w:hAnsi="Arial" w:cs="Times New Roman"/>
          <w:lang w:eastAsia="de-DE"/>
        </w:rPr>
        <w:t>Berichtspflichten, die auch mit diesem Gesetzentwurf</w:t>
      </w:r>
      <w:r w:rsidR="007F709B">
        <w:rPr>
          <w:rFonts w:ascii="Arial" w:eastAsia="Times New Roman" w:hAnsi="Arial" w:cs="Times New Roman"/>
          <w:lang w:eastAsia="de-DE"/>
        </w:rPr>
        <w:t xml:space="preserve"> den Krankenhäusern </w:t>
      </w:r>
      <w:r w:rsidR="00CB5528">
        <w:rPr>
          <w:rFonts w:ascii="Arial" w:eastAsia="Times New Roman" w:hAnsi="Arial" w:cs="Times New Roman"/>
          <w:lang w:eastAsia="de-DE"/>
        </w:rPr>
        <w:t xml:space="preserve">zusätzlich </w:t>
      </w:r>
      <w:r w:rsidR="005719E6">
        <w:rPr>
          <w:rFonts w:ascii="Arial" w:eastAsia="Times New Roman" w:hAnsi="Arial" w:cs="Times New Roman"/>
          <w:lang w:eastAsia="de-DE"/>
        </w:rPr>
        <w:t>auferlegt we</w:t>
      </w:r>
      <w:r w:rsidR="00657227">
        <w:rPr>
          <w:rFonts w:ascii="Arial" w:eastAsia="Times New Roman" w:hAnsi="Arial" w:cs="Times New Roman"/>
          <w:lang w:eastAsia="de-DE"/>
        </w:rPr>
        <w:t xml:space="preserve">rden. </w:t>
      </w:r>
      <w:r w:rsidR="005719E6">
        <w:rPr>
          <w:rFonts w:ascii="Arial" w:eastAsia="Times New Roman" w:hAnsi="Arial" w:cs="Times New Roman"/>
          <w:lang w:eastAsia="de-DE"/>
        </w:rPr>
        <w:t>„</w:t>
      </w:r>
      <w:r w:rsidR="00657227">
        <w:rPr>
          <w:rFonts w:ascii="Arial" w:eastAsia="Times New Roman" w:hAnsi="Arial" w:cs="Times New Roman"/>
          <w:lang w:eastAsia="de-DE"/>
        </w:rPr>
        <w:t>Weniger Bürokratie bedeute</w:t>
      </w:r>
      <w:r w:rsidR="005C2DAD">
        <w:rPr>
          <w:rFonts w:ascii="Arial" w:eastAsia="Times New Roman" w:hAnsi="Arial" w:cs="Times New Roman"/>
          <w:lang w:eastAsia="de-DE"/>
        </w:rPr>
        <w:t>t</w:t>
      </w:r>
      <w:r w:rsidR="00106D3A">
        <w:rPr>
          <w:rFonts w:ascii="Arial" w:eastAsia="Times New Roman" w:hAnsi="Arial" w:cs="Times New Roman"/>
          <w:lang w:eastAsia="de-DE"/>
        </w:rPr>
        <w:t xml:space="preserve"> mehr Zeit für die Patienten</w:t>
      </w:r>
      <w:r w:rsidR="005719E6">
        <w:rPr>
          <w:rFonts w:ascii="Arial" w:eastAsia="Times New Roman" w:hAnsi="Arial" w:cs="Times New Roman"/>
          <w:lang w:eastAsia="de-DE"/>
        </w:rPr>
        <w:t>“</w:t>
      </w:r>
      <w:r w:rsidR="005C2DAD">
        <w:rPr>
          <w:rFonts w:ascii="Arial" w:eastAsia="Times New Roman" w:hAnsi="Arial" w:cs="Times New Roman"/>
          <w:lang w:eastAsia="de-DE"/>
        </w:rPr>
        <w:t xml:space="preserve">, bilanzierte </w:t>
      </w:r>
      <w:r w:rsidR="00106D3A">
        <w:rPr>
          <w:rFonts w:ascii="Arial" w:eastAsia="Times New Roman" w:hAnsi="Arial" w:cs="Times New Roman"/>
          <w:lang w:eastAsia="de-DE"/>
        </w:rPr>
        <w:t>Reumann</w:t>
      </w:r>
      <w:r w:rsidR="00657227">
        <w:rPr>
          <w:rFonts w:ascii="Arial" w:eastAsia="Times New Roman" w:hAnsi="Arial" w:cs="Times New Roman"/>
          <w:lang w:eastAsia="de-DE"/>
        </w:rPr>
        <w:t>.</w:t>
      </w:r>
    </w:p>
    <w:p w14:paraId="33643C41" w14:textId="77777777" w:rsidR="00AC040E" w:rsidRPr="00AC040E" w:rsidRDefault="00AC040E" w:rsidP="00AC040E">
      <w:pPr>
        <w:tabs>
          <w:tab w:val="left" w:pos="2127"/>
        </w:tabs>
        <w:spacing w:after="0" w:line="340" w:lineRule="atLeast"/>
        <w:ind w:right="2268"/>
        <w:jc w:val="both"/>
        <w:rPr>
          <w:rFonts w:ascii="Arial" w:eastAsia="Times New Roman" w:hAnsi="Arial" w:cs="Times New Roman"/>
          <w:lang w:eastAsia="de-DE"/>
        </w:rPr>
      </w:pPr>
    </w:p>
    <w:p w14:paraId="6BCAE056" w14:textId="68A611B8" w:rsidR="0058674F" w:rsidRPr="0058674F" w:rsidRDefault="0058674F" w:rsidP="00A154BD">
      <w:pPr>
        <w:tabs>
          <w:tab w:val="left" w:pos="7371"/>
          <w:tab w:val="left" w:pos="7513"/>
        </w:tabs>
        <w:spacing w:line="280" w:lineRule="atLeast"/>
        <w:ind w:right="2268"/>
        <w:jc w:val="both"/>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1C0544">
        <w:rPr>
          <w:rFonts w:ascii="Arial" w:hAnsi="Arial" w:cs="Arial"/>
          <w:color w:val="7F7F7F" w:themeColor="text1" w:themeTint="80"/>
          <w:sz w:val="18"/>
        </w:rPr>
        <w:t>tragene Aufgaben wahr. Die 1.980</w:t>
      </w:r>
      <w:r w:rsidRPr="0058674F">
        <w:rPr>
          <w:rFonts w:ascii="Arial" w:hAnsi="Arial" w:cs="Arial"/>
          <w:color w:val="7F7F7F" w:themeColor="text1" w:themeTint="80"/>
          <w:sz w:val="18"/>
        </w:rPr>
        <w:t xml:space="preserve"> Krankenhäuser versorgen</w:t>
      </w:r>
      <w:r w:rsidR="001C0544">
        <w:rPr>
          <w:rFonts w:ascii="Arial" w:hAnsi="Arial" w:cs="Arial"/>
          <w:color w:val="7F7F7F" w:themeColor="text1" w:themeTint="80"/>
          <w:sz w:val="18"/>
        </w:rPr>
        <w:t xml:space="preserve"> jährlich 19,1</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Pr="0058674F">
        <w:rPr>
          <w:rFonts w:ascii="Arial" w:hAnsi="Arial" w:cs="Arial"/>
          <w:color w:val="7F7F7F" w:themeColor="text1" w:themeTint="80"/>
          <w:sz w:val="18"/>
        </w:rPr>
        <w:t>18 Millionen amb</w:t>
      </w:r>
      <w:r w:rsidR="00407552">
        <w:rPr>
          <w:rFonts w:ascii="Arial" w:hAnsi="Arial" w:cs="Arial"/>
          <w:color w:val="7F7F7F" w:themeColor="text1" w:themeTint="80"/>
          <w:sz w:val="18"/>
        </w:rPr>
        <w:t xml:space="preserve">ulante Behandlungsfälle mit 1,2 </w:t>
      </w:r>
      <w:r w:rsidR="001C0544">
        <w:rPr>
          <w:rFonts w:ascii="Arial" w:hAnsi="Arial" w:cs="Arial"/>
          <w:color w:val="7F7F7F" w:themeColor="text1" w:themeTint="80"/>
          <w:sz w:val="18"/>
        </w:rPr>
        <w:t>Millionen Mitarbeitern. Bei 94</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E4028" w14:textId="77777777" w:rsidR="00BD68EB" w:rsidRDefault="00BD68EB" w:rsidP="008125E6">
      <w:pPr>
        <w:spacing w:after="0"/>
      </w:pPr>
      <w:r>
        <w:separator/>
      </w:r>
    </w:p>
  </w:endnote>
  <w:endnote w:type="continuationSeparator" w:id="0">
    <w:p w14:paraId="63309131" w14:textId="77777777" w:rsidR="00BD68EB" w:rsidRDefault="00BD68E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proofErr w:type="spellStart"/>
                    <w:r>
                      <w:rPr>
                        <w:rFonts w:ascii="Arial" w:hAnsi="Arial" w:cs="Arial"/>
                        <w:b/>
                        <w:sz w:val="12"/>
                        <w:szCs w:val="12"/>
                      </w:rPr>
                      <w:t>Odenbach</w:t>
                    </w:r>
                    <w:proofErr w:type="spellEnd"/>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42D41" w14:textId="77777777" w:rsidR="00BD68EB" w:rsidRDefault="00BD68EB" w:rsidP="008125E6">
      <w:pPr>
        <w:spacing w:after="0"/>
      </w:pPr>
      <w:r>
        <w:separator/>
      </w:r>
    </w:p>
  </w:footnote>
  <w:footnote w:type="continuationSeparator" w:id="0">
    <w:p w14:paraId="3ED643BD" w14:textId="77777777" w:rsidR="00BD68EB" w:rsidRDefault="00BD68EB"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BD1689">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34A6D8A7">
          <wp:simplePos x="0" y="0"/>
          <wp:positionH relativeFrom="page">
            <wp:posOffset>45085</wp:posOffset>
          </wp:positionH>
          <wp:positionV relativeFrom="page">
            <wp:posOffset>1905</wp:posOffset>
          </wp:positionV>
          <wp:extent cx="7556500" cy="10688320"/>
          <wp:effectExtent l="0" t="0" r="6350" b="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B64F7"/>
    <w:rsid w:val="000C0C90"/>
    <w:rsid w:val="000D4C11"/>
    <w:rsid w:val="000F61BB"/>
    <w:rsid w:val="00106D3A"/>
    <w:rsid w:val="00111CA4"/>
    <w:rsid w:val="00121889"/>
    <w:rsid w:val="001253E9"/>
    <w:rsid w:val="001333C7"/>
    <w:rsid w:val="00183CBD"/>
    <w:rsid w:val="00187DD8"/>
    <w:rsid w:val="00194290"/>
    <w:rsid w:val="001962FD"/>
    <w:rsid w:val="001A0012"/>
    <w:rsid w:val="001C0544"/>
    <w:rsid w:val="001C3900"/>
    <w:rsid w:val="001C561E"/>
    <w:rsid w:val="001C7245"/>
    <w:rsid w:val="00205E46"/>
    <w:rsid w:val="002156A6"/>
    <w:rsid w:val="00245172"/>
    <w:rsid w:val="002665AA"/>
    <w:rsid w:val="002875EB"/>
    <w:rsid w:val="002A44EC"/>
    <w:rsid w:val="002B4C49"/>
    <w:rsid w:val="002C1659"/>
    <w:rsid w:val="002D0D66"/>
    <w:rsid w:val="002F1B73"/>
    <w:rsid w:val="00314EF3"/>
    <w:rsid w:val="00323BD9"/>
    <w:rsid w:val="00326374"/>
    <w:rsid w:val="00335088"/>
    <w:rsid w:val="00350E79"/>
    <w:rsid w:val="00351B8B"/>
    <w:rsid w:val="00354602"/>
    <w:rsid w:val="00362EF7"/>
    <w:rsid w:val="00363F93"/>
    <w:rsid w:val="00383891"/>
    <w:rsid w:val="00391F5F"/>
    <w:rsid w:val="00396599"/>
    <w:rsid w:val="003B4AC3"/>
    <w:rsid w:val="003D3A58"/>
    <w:rsid w:val="003E770A"/>
    <w:rsid w:val="003F2626"/>
    <w:rsid w:val="00407552"/>
    <w:rsid w:val="00413F2A"/>
    <w:rsid w:val="00440091"/>
    <w:rsid w:val="00452B50"/>
    <w:rsid w:val="0046608A"/>
    <w:rsid w:val="004915FE"/>
    <w:rsid w:val="004B392D"/>
    <w:rsid w:val="004B5A0A"/>
    <w:rsid w:val="004E40FA"/>
    <w:rsid w:val="004E47E0"/>
    <w:rsid w:val="004F0985"/>
    <w:rsid w:val="004F46DC"/>
    <w:rsid w:val="0052054C"/>
    <w:rsid w:val="00532B8C"/>
    <w:rsid w:val="00540AF0"/>
    <w:rsid w:val="00540DD3"/>
    <w:rsid w:val="0056210E"/>
    <w:rsid w:val="00570C6B"/>
    <w:rsid w:val="005719E6"/>
    <w:rsid w:val="0058674F"/>
    <w:rsid w:val="00586EFC"/>
    <w:rsid w:val="005A6566"/>
    <w:rsid w:val="005B067E"/>
    <w:rsid w:val="005C2BD9"/>
    <w:rsid w:val="005C2DAD"/>
    <w:rsid w:val="005D1C55"/>
    <w:rsid w:val="005F6092"/>
    <w:rsid w:val="005F6514"/>
    <w:rsid w:val="00607330"/>
    <w:rsid w:val="00612E3D"/>
    <w:rsid w:val="006314B2"/>
    <w:rsid w:val="00633E3A"/>
    <w:rsid w:val="006365EF"/>
    <w:rsid w:val="006429EE"/>
    <w:rsid w:val="0065306F"/>
    <w:rsid w:val="00653DC6"/>
    <w:rsid w:val="00657227"/>
    <w:rsid w:val="00660B2F"/>
    <w:rsid w:val="00662EC6"/>
    <w:rsid w:val="006861E1"/>
    <w:rsid w:val="006937B4"/>
    <w:rsid w:val="006A2864"/>
    <w:rsid w:val="006B4413"/>
    <w:rsid w:val="006C6396"/>
    <w:rsid w:val="006C72CE"/>
    <w:rsid w:val="00700218"/>
    <w:rsid w:val="0070619D"/>
    <w:rsid w:val="00717293"/>
    <w:rsid w:val="00717437"/>
    <w:rsid w:val="00734946"/>
    <w:rsid w:val="00767FD6"/>
    <w:rsid w:val="007755F0"/>
    <w:rsid w:val="00795922"/>
    <w:rsid w:val="007C44FC"/>
    <w:rsid w:val="007F709B"/>
    <w:rsid w:val="008125E6"/>
    <w:rsid w:val="00835799"/>
    <w:rsid w:val="00850E59"/>
    <w:rsid w:val="00894E03"/>
    <w:rsid w:val="008B2132"/>
    <w:rsid w:val="008B37EB"/>
    <w:rsid w:val="008B7F36"/>
    <w:rsid w:val="008D015E"/>
    <w:rsid w:val="008E50AB"/>
    <w:rsid w:val="008E5967"/>
    <w:rsid w:val="0095543A"/>
    <w:rsid w:val="00957747"/>
    <w:rsid w:val="00995C59"/>
    <w:rsid w:val="00997648"/>
    <w:rsid w:val="009A320B"/>
    <w:rsid w:val="009A4F97"/>
    <w:rsid w:val="009D26E3"/>
    <w:rsid w:val="009E0FE7"/>
    <w:rsid w:val="00A15341"/>
    <w:rsid w:val="00A154BD"/>
    <w:rsid w:val="00A41756"/>
    <w:rsid w:val="00AC040E"/>
    <w:rsid w:val="00AC5BCE"/>
    <w:rsid w:val="00AE24DB"/>
    <w:rsid w:val="00AF4BA4"/>
    <w:rsid w:val="00B06B18"/>
    <w:rsid w:val="00B1353D"/>
    <w:rsid w:val="00B34514"/>
    <w:rsid w:val="00B4598C"/>
    <w:rsid w:val="00B52927"/>
    <w:rsid w:val="00B65874"/>
    <w:rsid w:val="00B72366"/>
    <w:rsid w:val="00B7543C"/>
    <w:rsid w:val="00B87286"/>
    <w:rsid w:val="00BA0D55"/>
    <w:rsid w:val="00BA3518"/>
    <w:rsid w:val="00BB0243"/>
    <w:rsid w:val="00BD1689"/>
    <w:rsid w:val="00BD68EB"/>
    <w:rsid w:val="00BF222D"/>
    <w:rsid w:val="00C16F15"/>
    <w:rsid w:val="00C9558C"/>
    <w:rsid w:val="00C96C96"/>
    <w:rsid w:val="00CB5528"/>
    <w:rsid w:val="00CC21C5"/>
    <w:rsid w:val="00CD6E55"/>
    <w:rsid w:val="00CE1A56"/>
    <w:rsid w:val="00CE7AC3"/>
    <w:rsid w:val="00D02C2A"/>
    <w:rsid w:val="00D14270"/>
    <w:rsid w:val="00D23C98"/>
    <w:rsid w:val="00D30167"/>
    <w:rsid w:val="00D359AB"/>
    <w:rsid w:val="00D401F2"/>
    <w:rsid w:val="00D45457"/>
    <w:rsid w:val="00D46FB6"/>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71D54"/>
    <w:rsid w:val="00E81C2C"/>
    <w:rsid w:val="00E865D6"/>
    <w:rsid w:val="00E87038"/>
    <w:rsid w:val="00EB241B"/>
    <w:rsid w:val="00EB444B"/>
    <w:rsid w:val="00ED3823"/>
    <w:rsid w:val="00F258F9"/>
    <w:rsid w:val="00F3576B"/>
    <w:rsid w:val="00F4622D"/>
    <w:rsid w:val="00F47CA5"/>
    <w:rsid w:val="00F77C15"/>
    <w:rsid w:val="00F801A2"/>
    <w:rsid w:val="00F8139F"/>
    <w:rsid w:val="00F96D8F"/>
    <w:rsid w:val="00FA346C"/>
    <w:rsid w:val="00FC4AC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4C6B-C273-4284-BC82-F67C741E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3857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cp:lastModifiedBy>
  <cp:revision>4</cp:revision>
  <cp:lastPrinted>2016-05-20T12:08:00Z</cp:lastPrinted>
  <dcterms:created xsi:type="dcterms:W3CDTF">2016-05-20T11:56:00Z</dcterms:created>
  <dcterms:modified xsi:type="dcterms:W3CDTF">2016-05-20T12:11:00Z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