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E530B" w14:textId="77777777" w:rsidR="009D26E3" w:rsidRPr="00C91D2F" w:rsidRDefault="0065306F" w:rsidP="009D26E3">
      <w:pPr>
        <w:spacing w:after="0"/>
        <w:rPr>
          <w:rFonts w:asciiTheme="majorHAnsi" w:hAnsiTheme="majorHAnsi" w:cstheme="majorHAnsi"/>
          <w:sz w:val="32"/>
          <w:szCs w:val="32"/>
        </w:rPr>
      </w:pPr>
      <w:r w:rsidRPr="00C91D2F">
        <w:rPr>
          <w:rFonts w:asciiTheme="majorHAnsi" w:hAnsiTheme="majorHAnsi" w:cstheme="majorHAnsi"/>
          <w:sz w:val="32"/>
          <w:szCs w:val="32"/>
        </w:rPr>
        <w:t>P r e s s e m i t t e i l u n g</w:t>
      </w:r>
    </w:p>
    <w:p w14:paraId="04949468" w14:textId="77777777" w:rsidR="00031885" w:rsidRPr="00C91D2F" w:rsidRDefault="00031885">
      <w:pPr>
        <w:rPr>
          <w:rFonts w:asciiTheme="majorHAnsi" w:hAnsiTheme="majorHAnsi" w:cstheme="majorHAnsi"/>
          <w:sz w:val="22"/>
          <w:szCs w:val="22"/>
        </w:rPr>
      </w:pPr>
    </w:p>
    <w:p w14:paraId="530E113A" w14:textId="77777777" w:rsidR="00916CFE" w:rsidRPr="00C91D2F" w:rsidRDefault="00DF579F" w:rsidP="00916CFE">
      <w:pPr>
        <w:tabs>
          <w:tab w:val="left" w:pos="4395"/>
          <w:tab w:val="left" w:pos="9781"/>
        </w:tabs>
        <w:spacing w:after="0"/>
        <w:ind w:right="-853"/>
        <w:outlineLvl w:val="0"/>
        <w:rPr>
          <w:rFonts w:asciiTheme="majorHAnsi" w:eastAsia="Times New Roman" w:hAnsiTheme="majorHAnsi" w:cstheme="majorHAnsi"/>
          <w:b/>
          <w:szCs w:val="20"/>
          <w:u w:val="single"/>
          <w:lang w:eastAsia="de-DE"/>
        </w:rPr>
      </w:pPr>
      <w:r w:rsidRPr="00C91D2F">
        <w:rPr>
          <w:rFonts w:asciiTheme="majorHAnsi" w:eastAsia="Times New Roman" w:hAnsiTheme="majorHAnsi" w:cstheme="majorHAnsi"/>
          <w:b/>
          <w:szCs w:val="20"/>
          <w:u w:val="single"/>
          <w:lang w:eastAsia="de-DE"/>
        </w:rPr>
        <w:t xml:space="preserve">DKG </w:t>
      </w:r>
      <w:r w:rsidR="00000F8C">
        <w:rPr>
          <w:rFonts w:asciiTheme="majorHAnsi" w:eastAsia="Times New Roman" w:hAnsiTheme="majorHAnsi" w:cstheme="majorHAnsi"/>
          <w:b/>
          <w:szCs w:val="20"/>
          <w:u w:val="single"/>
          <w:lang w:eastAsia="de-DE"/>
        </w:rPr>
        <w:t>zu drohenden Einschränkungen in der Patientenversorgung</w:t>
      </w:r>
    </w:p>
    <w:p w14:paraId="5DB7C7CB" w14:textId="77777777" w:rsidR="001962FD" w:rsidRPr="00C91D2F" w:rsidRDefault="00903178" w:rsidP="00FE46A1">
      <w:pPr>
        <w:tabs>
          <w:tab w:val="left" w:pos="4395"/>
          <w:tab w:val="left" w:pos="9781"/>
        </w:tabs>
        <w:spacing w:after="0"/>
        <w:ind w:right="-853"/>
        <w:outlineLvl w:val="0"/>
        <w:rPr>
          <w:rFonts w:asciiTheme="majorHAnsi" w:eastAsia="Times New Roman" w:hAnsiTheme="majorHAnsi" w:cstheme="majorHAnsi"/>
          <w:b/>
          <w:szCs w:val="20"/>
          <w:u w:val="single"/>
          <w:lang w:eastAsia="de-DE"/>
        </w:rPr>
      </w:pPr>
      <w:r w:rsidRPr="00C91D2F">
        <w:rPr>
          <w:rFonts w:asciiTheme="majorHAnsi" w:eastAsia="Times New Roman" w:hAnsiTheme="majorHAnsi" w:cstheme="majorHAnsi"/>
          <w:b/>
          <w:szCs w:val="20"/>
          <w:u w:val="single"/>
          <w:lang w:eastAsia="de-DE"/>
        </w:rPr>
        <w:br/>
      </w:r>
      <w:r w:rsidR="00CC18CD">
        <w:rPr>
          <w:rFonts w:asciiTheme="majorHAnsi" w:hAnsiTheme="majorHAnsi" w:cstheme="majorHAnsi"/>
          <w:b/>
          <w:sz w:val="32"/>
          <w:szCs w:val="32"/>
        </w:rPr>
        <w:t>Kranken</w:t>
      </w:r>
      <w:r w:rsidR="00000F8C">
        <w:rPr>
          <w:rFonts w:asciiTheme="majorHAnsi" w:hAnsiTheme="majorHAnsi" w:cstheme="majorHAnsi"/>
          <w:b/>
          <w:sz w:val="32"/>
          <w:szCs w:val="32"/>
        </w:rPr>
        <w:t>häuser sind</w:t>
      </w:r>
      <w:r w:rsidR="00CC18CD">
        <w:rPr>
          <w:rFonts w:asciiTheme="majorHAnsi" w:hAnsiTheme="majorHAnsi" w:cstheme="majorHAnsi"/>
          <w:b/>
          <w:sz w:val="32"/>
          <w:szCs w:val="32"/>
        </w:rPr>
        <w:t xml:space="preserve"> gefährdet wie nie zuvor</w:t>
      </w:r>
      <w:r w:rsidRPr="00C91D2F">
        <w:rPr>
          <w:rFonts w:asciiTheme="majorHAnsi" w:hAnsiTheme="majorHAnsi" w:cstheme="majorHAnsi"/>
          <w:b/>
          <w:sz w:val="32"/>
          <w:szCs w:val="32"/>
        </w:rPr>
        <w:br/>
      </w:r>
    </w:p>
    <w:p w14:paraId="6E789BE6" w14:textId="3268FC22" w:rsidR="00916CFE" w:rsidRPr="00AA72A1" w:rsidRDefault="00D30167" w:rsidP="00CC6914">
      <w:pPr>
        <w:tabs>
          <w:tab w:val="left" w:pos="7797"/>
        </w:tabs>
        <w:spacing w:line="340" w:lineRule="exact"/>
        <w:ind w:right="2410"/>
        <w:jc w:val="both"/>
        <w:rPr>
          <w:rFonts w:asciiTheme="majorHAnsi" w:eastAsia="Times New Roman" w:hAnsiTheme="majorHAnsi" w:cstheme="majorHAnsi"/>
          <w:bCs/>
          <w:sz w:val="22"/>
          <w:lang w:eastAsia="de-DE"/>
        </w:rPr>
      </w:pPr>
      <w:r w:rsidRPr="00AA72A1">
        <w:rPr>
          <w:rFonts w:asciiTheme="majorHAnsi" w:eastAsia="Times New Roman" w:hAnsiTheme="majorHAnsi" w:cstheme="majorHAnsi"/>
          <w:sz w:val="22"/>
          <w:lang w:eastAsia="de-DE"/>
        </w:rPr>
        <w:t>Berlin,</w:t>
      </w:r>
      <w:r w:rsidR="00CC6914" w:rsidRPr="00AA72A1">
        <w:rPr>
          <w:rFonts w:asciiTheme="majorHAnsi" w:eastAsia="Times New Roman" w:hAnsiTheme="majorHAnsi" w:cstheme="majorHAnsi"/>
          <w:sz w:val="22"/>
          <w:lang w:eastAsia="de-DE"/>
        </w:rPr>
        <w:t xml:space="preserve"> 14. März 2024 </w:t>
      </w:r>
      <w:r w:rsidR="0052054C" w:rsidRPr="00AA72A1">
        <w:rPr>
          <w:rFonts w:asciiTheme="majorHAnsi" w:eastAsia="Times New Roman" w:hAnsiTheme="majorHAnsi" w:cstheme="majorHAnsi"/>
          <w:sz w:val="22"/>
          <w:lang w:eastAsia="de-DE"/>
        </w:rPr>
        <w:t>–</w:t>
      </w:r>
      <w:r w:rsidR="00916CFE" w:rsidRPr="00AA72A1">
        <w:rPr>
          <w:rFonts w:asciiTheme="majorHAnsi" w:eastAsia="Times New Roman" w:hAnsiTheme="majorHAnsi" w:cstheme="majorHAnsi"/>
          <w:bCs/>
          <w:sz w:val="22"/>
          <w:lang w:eastAsia="de-DE"/>
        </w:rPr>
        <w:t xml:space="preserve"> </w:t>
      </w:r>
      <w:r w:rsidR="006A17BD" w:rsidRPr="00AA72A1">
        <w:rPr>
          <w:rFonts w:asciiTheme="majorHAnsi" w:eastAsia="Times New Roman" w:hAnsiTheme="majorHAnsi" w:cstheme="majorHAnsi"/>
          <w:bCs/>
          <w:sz w:val="22"/>
          <w:lang w:eastAsia="de-DE"/>
        </w:rPr>
        <w:t xml:space="preserve">Die Deutsche Krankenhausgesellschaft (DKG) befürchtet für die kommenden Jahre massive </w:t>
      </w:r>
      <w:r w:rsidR="00EF0DF8">
        <w:rPr>
          <w:rFonts w:asciiTheme="majorHAnsi" w:eastAsia="Times New Roman" w:hAnsiTheme="majorHAnsi" w:cstheme="majorHAnsi"/>
          <w:bCs/>
          <w:sz w:val="22"/>
          <w:lang w:eastAsia="de-DE"/>
        </w:rPr>
        <w:t>E</w:t>
      </w:r>
      <w:r w:rsidR="006A17BD" w:rsidRPr="00AA72A1">
        <w:rPr>
          <w:rFonts w:asciiTheme="majorHAnsi" w:eastAsia="Times New Roman" w:hAnsiTheme="majorHAnsi" w:cstheme="majorHAnsi"/>
          <w:bCs/>
          <w:sz w:val="22"/>
          <w:lang w:eastAsia="de-DE"/>
        </w:rPr>
        <w:t xml:space="preserve">inschränkungen in der stationären </w:t>
      </w:r>
      <w:r w:rsidR="00E707A7" w:rsidRPr="00AA72A1">
        <w:rPr>
          <w:rFonts w:asciiTheme="majorHAnsi" w:eastAsia="Times New Roman" w:hAnsiTheme="majorHAnsi" w:cstheme="majorHAnsi"/>
          <w:bCs/>
          <w:sz w:val="22"/>
          <w:lang w:eastAsia="de-DE"/>
        </w:rPr>
        <w:t>Patientenv</w:t>
      </w:r>
      <w:r w:rsidR="006A17BD" w:rsidRPr="00AA72A1">
        <w:rPr>
          <w:rFonts w:asciiTheme="majorHAnsi" w:eastAsia="Times New Roman" w:hAnsiTheme="majorHAnsi" w:cstheme="majorHAnsi"/>
          <w:bCs/>
          <w:sz w:val="22"/>
          <w:lang w:eastAsia="de-DE"/>
        </w:rPr>
        <w:t xml:space="preserve">ersorgung. Ursache dafür ist die sich weiter verschärfende </w:t>
      </w:r>
      <w:r w:rsidR="00E707A7" w:rsidRPr="00AA72A1">
        <w:rPr>
          <w:rFonts w:asciiTheme="majorHAnsi" w:eastAsia="Times New Roman" w:hAnsiTheme="majorHAnsi" w:cstheme="majorHAnsi"/>
          <w:bCs/>
          <w:sz w:val="22"/>
          <w:lang w:eastAsia="de-DE"/>
        </w:rPr>
        <w:t xml:space="preserve">Insolvenzgefahr </w:t>
      </w:r>
      <w:r w:rsidR="006A17BD" w:rsidRPr="00AA72A1">
        <w:rPr>
          <w:rFonts w:asciiTheme="majorHAnsi" w:eastAsia="Times New Roman" w:hAnsiTheme="majorHAnsi" w:cstheme="majorHAnsi"/>
          <w:bCs/>
          <w:sz w:val="22"/>
          <w:lang w:eastAsia="de-DE"/>
        </w:rPr>
        <w:t xml:space="preserve">der Krankenhäuser </w:t>
      </w:r>
      <w:r w:rsidR="00E707A7" w:rsidRPr="00AA72A1">
        <w:rPr>
          <w:rFonts w:asciiTheme="majorHAnsi" w:eastAsia="Times New Roman" w:hAnsiTheme="majorHAnsi" w:cstheme="majorHAnsi"/>
          <w:bCs/>
          <w:sz w:val="22"/>
          <w:lang w:eastAsia="de-DE"/>
        </w:rPr>
        <w:t>wegen des immer noch</w:t>
      </w:r>
      <w:r w:rsidR="006A17BD" w:rsidRPr="00AA72A1">
        <w:rPr>
          <w:rFonts w:asciiTheme="majorHAnsi" w:eastAsia="Times New Roman" w:hAnsiTheme="majorHAnsi" w:cstheme="majorHAnsi"/>
          <w:bCs/>
          <w:sz w:val="22"/>
          <w:lang w:eastAsia="de-DE"/>
        </w:rPr>
        <w:t xml:space="preserve"> fehlende</w:t>
      </w:r>
      <w:r w:rsidR="00E707A7" w:rsidRPr="00AA72A1">
        <w:rPr>
          <w:rFonts w:asciiTheme="majorHAnsi" w:eastAsia="Times New Roman" w:hAnsiTheme="majorHAnsi" w:cstheme="majorHAnsi"/>
          <w:bCs/>
          <w:sz w:val="22"/>
          <w:lang w:eastAsia="de-DE"/>
        </w:rPr>
        <w:t>n</w:t>
      </w:r>
      <w:r w:rsidR="006A17BD" w:rsidRPr="00AA72A1">
        <w:rPr>
          <w:rFonts w:asciiTheme="majorHAnsi" w:eastAsia="Times New Roman" w:hAnsiTheme="majorHAnsi" w:cstheme="majorHAnsi"/>
          <w:bCs/>
          <w:sz w:val="22"/>
          <w:lang w:eastAsia="de-DE"/>
        </w:rPr>
        <w:t xml:space="preserve"> Inflationsausgleich</w:t>
      </w:r>
      <w:r w:rsidR="00E707A7" w:rsidRPr="00AA72A1">
        <w:rPr>
          <w:rFonts w:asciiTheme="majorHAnsi" w:eastAsia="Times New Roman" w:hAnsiTheme="majorHAnsi" w:cstheme="majorHAnsi"/>
          <w:bCs/>
          <w:sz w:val="22"/>
          <w:lang w:eastAsia="de-DE"/>
        </w:rPr>
        <w:t>s</w:t>
      </w:r>
      <w:r w:rsidR="006A17BD" w:rsidRPr="00AA72A1">
        <w:rPr>
          <w:rFonts w:asciiTheme="majorHAnsi" w:eastAsia="Times New Roman" w:hAnsiTheme="majorHAnsi" w:cstheme="majorHAnsi"/>
          <w:bCs/>
          <w:sz w:val="22"/>
          <w:lang w:eastAsia="de-DE"/>
        </w:rPr>
        <w:t xml:space="preserve">. Gemeinsam mit Vertreterinnen und Vertretern </w:t>
      </w:r>
      <w:r w:rsidR="00E707A7" w:rsidRPr="00AA72A1">
        <w:rPr>
          <w:rFonts w:asciiTheme="majorHAnsi" w:eastAsia="Times New Roman" w:hAnsiTheme="majorHAnsi" w:cstheme="majorHAnsi"/>
          <w:bCs/>
          <w:sz w:val="22"/>
          <w:lang w:eastAsia="de-DE"/>
        </w:rPr>
        <w:t>aus wichtigen Bereichen</w:t>
      </w:r>
      <w:r w:rsidR="006A17BD" w:rsidRPr="00AA72A1">
        <w:rPr>
          <w:rFonts w:asciiTheme="majorHAnsi" w:eastAsia="Times New Roman" w:hAnsiTheme="majorHAnsi" w:cstheme="majorHAnsi"/>
          <w:bCs/>
          <w:sz w:val="22"/>
          <w:lang w:eastAsia="de-DE"/>
        </w:rPr>
        <w:t xml:space="preserve"> der Gesundheitsversorgung kritisierte der Krankenhausverband am Donnerstag die anhaltende Untätigkeit der Bundesregierung und des Bundesgesundheitsministers. Dazu erklärt der Vorstandsvorsitzende der DKG Dr. Gerald Gaß: </w:t>
      </w:r>
    </w:p>
    <w:p w14:paraId="2401A8A3" w14:textId="5FBBB35A" w:rsidR="00605E39" w:rsidRPr="00AA72A1" w:rsidRDefault="00204CB0" w:rsidP="00CC6914">
      <w:pPr>
        <w:tabs>
          <w:tab w:val="left" w:pos="7797"/>
        </w:tabs>
        <w:spacing w:line="340" w:lineRule="exact"/>
        <w:ind w:right="2410"/>
        <w:jc w:val="both"/>
        <w:rPr>
          <w:rFonts w:asciiTheme="majorHAnsi" w:eastAsia="Times New Roman" w:hAnsiTheme="majorHAnsi" w:cstheme="majorHAnsi"/>
          <w:bCs/>
          <w:sz w:val="22"/>
          <w:lang w:eastAsia="de-DE"/>
        </w:rPr>
      </w:pPr>
      <w:r w:rsidRPr="00AA72A1">
        <w:rPr>
          <w:rFonts w:asciiTheme="majorHAnsi" w:eastAsia="Times New Roman" w:hAnsiTheme="majorHAnsi" w:cstheme="majorHAnsi"/>
          <w:bCs/>
          <w:sz w:val="22"/>
          <w:lang w:eastAsia="de-DE"/>
        </w:rPr>
        <w:t xml:space="preserve">„Seit zwei Jahren befinden sich die Krankenhäuser in einer wirtschaftlichen Schieflage wie nie zuvor. Mit der starken Inflation infolge des russischen Angriffs auf die Ukraine müssen sie mehr Geld ausgeben als sie einnehmen. </w:t>
      </w:r>
      <w:r w:rsidR="00891C0E" w:rsidRPr="00AA72A1">
        <w:rPr>
          <w:rFonts w:asciiTheme="majorHAnsi" w:eastAsia="Times New Roman" w:hAnsiTheme="majorHAnsi" w:cstheme="majorHAnsi"/>
          <w:bCs/>
          <w:sz w:val="22"/>
          <w:lang w:eastAsia="de-DE"/>
        </w:rPr>
        <w:t>Aktuell fehlen den Kliniken Monat für Monat 500 Millionen Euro. Die Kranke</w:t>
      </w:r>
      <w:r w:rsidR="00000F8C" w:rsidRPr="00AA72A1">
        <w:rPr>
          <w:rFonts w:asciiTheme="majorHAnsi" w:eastAsia="Times New Roman" w:hAnsiTheme="majorHAnsi" w:cstheme="majorHAnsi"/>
          <w:bCs/>
          <w:sz w:val="22"/>
          <w:lang w:eastAsia="de-DE"/>
        </w:rPr>
        <w:t>n</w:t>
      </w:r>
      <w:r w:rsidR="00891C0E" w:rsidRPr="00AA72A1">
        <w:rPr>
          <w:rFonts w:asciiTheme="majorHAnsi" w:eastAsia="Times New Roman" w:hAnsiTheme="majorHAnsi" w:cstheme="majorHAnsi"/>
          <w:bCs/>
          <w:sz w:val="22"/>
          <w:lang w:eastAsia="de-DE"/>
        </w:rPr>
        <w:t xml:space="preserve">häuser zehren ihre Reserven auf und verschulden sich, um die Patientenversorgung sicherzustellen. </w:t>
      </w:r>
      <w:r w:rsidRPr="00AA72A1">
        <w:rPr>
          <w:rFonts w:asciiTheme="majorHAnsi" w:eastAsia="Times New Roman" w:hAnsiTheme="majorHAnsi" w:cstheme="majorHAnsi"/>
          <w:bCs/>
          <w:sz w:val="22"/>
          <w:lang w:eastAsia="de-DE"/>
        </w:rPr>
        <w:t>Seit zwei Jahren appellieren wir an Minister Lauterbach, diese inflationsbedingte Schieflage durch kurzfristige Anpassung der Landesbasisfallwerte</w:t>
      </w:r>
      <w:r w:rsidR="00891C0E" w:rsidRPr="00AA72A1">
        <w:rPr>
          <w:rFonts w:asciiTheme="majorHAnsi" w:eastAsia="Times New Roman" w:hAnsiTheme="majorHAnsi" w:cstheme="majorHAnsi"/>
          <w:bCs/>
          <w:sz w:val="22"/>
          <w:lang w:eastAsia="de-DE"/>
        </w:rPr>
        <w:t xml:space="preserve"> und Psychiatrieentgelte</w:t>
      </w:r>
      <w:r w:rsidRPr="00AA72A1">
        <w:rPr>
          <w:rFonts w:asciiTheme="majorHAnsi" w:eastAsia="Times New Roman" w:hAnsiTheme="majorHAnsi" w:cstheme="majorHAnsi"/>
          <w:bCs/>
          <w:sz w:val="22"/>
          <w:lang w:eastAsia="de-DE"/>
        </w:rPr>
        <w:t xml:space="preserve"> auszugleichen. Seit ebenfalls zwei Jahren stoßen wir auf taube Ohren, so dass den Krankenhäusern das verwehrt bleibt, was für alle anderen Wirtschaftszweige </w:t>
      </w:r>
      <w:r w:rsidR="00392EA9" w:rsidRPr="00AA72A1">
        <w:rPr>
          <w:rFonts w:asciiTheme="majorHAnsi" w:eastAsia="Times New Roman" w:hAnsiTheme="majorHAnsi" w:cstheme="majorHAnsi"/>
          <w:bCs/>
          <w:sz w:val="22"/>
          <w:lang w:eastAsia="de-DE"/>
        </w:rPr>
        <w:t xml:space="preserve">selbstverständlich war: Preise an die geänderte Kostenstruktur anzupassen. Im Ergebnis gab es </w:t>
      </w:r>
      <w:r w:rsidR="008A3997">
        <w:rPr>
          <w:rFonts w:asciiTheme="majorHAnsi" w:eastAsia="Times New Roman" w:hAnsiTheme="majorHAnsi" w:cstheme="majorHAnsi"/>
          <w:bCs/>
          <w:sz w:val="22"/>
          <w:lang w:eastAsia="de-DE"/>
        </w:rPr>
        <w:t xml:space="preserve">bis Ende </w:t>
      </w:r>
      <w:r w:rsidR="00392EA9" w:rsidRPr="00AA72A1">
        <w:rPr>
          <w:rFonts w:asciiTheme="majorHAnsi" w:eastAsia="Times New Roman" w:hAnsiTheme="majorHAnsi" w:cstheme="majorHAnsi"/>
          <w:bCs/>
          <w:sz w:val="22"/>
          <w:lang w:eastAsia="de-DE"/>
        </w:rPr>
        <w:t>2023 so viele Klinikinsolvenzen</w:t>
      </w:r>
      <w:r w:rsidR="00891C0E" w:rsidRPr="00AA72A1">
        <w:rPr>
          <w:rFonts w:asciiTheme="majorHAnsi" w:eastAsia="Times New Roman" w:hAnsiTheme="majorHAnsi" w:cstheme="majorHAnsi"/>
          <w:bCs/>
          <w:sz w:val="22"/>
          <w:lang w:eastAsia="de-DE"/>
        </w:rPr>
        <w:t xml:space="preserve"> (</w:t>
      </w:r>
      <w:r w:rsidR="008A3997">
        <w:rPr>
          <w:rFonts w:asciiTheme="majorHAnsi" w:eastAsia="Times New Roman" w:hAnsiTheme="majorHAnsi" w:cstheme="majorHAnsi"/>
          <w:bCs/>
          <w:sz w:val="22"/>
          <w:lang w:eastAsia="de-DE"/>
        </w:rPr>
        <w:t>40</w:t>
      </w:r>
      <w:r w:rsidR="00EF0DF8">
        <w:rPr>
          <w:rFonts w:asciiTheme="majorHAnsi" w:eastAsia="Times New Roman" w:hAnsiTheme="majorHAnsi" w:cstheme="majorHAnsi"/>
          <w:bCs/>
          <w:sz w:val="22"/>
          <w:lang w:eastAsia="de-DE"/>
        </w:rPr>
        <w:t xml:space="preserve"> Standorte</w:t>
      </w:r>
      <w:r w:rsidR="00891C0E" w:rsidRPr="00AA72A1">
        <w:rPr>
          <w:rFonts w:asciiTheme="majorHAnsi" w:eastAsia="Times New Roman" w:hAnsiTheme="majorHAnsi" w:cstheme="majorHAnsi"/>
          <w:bCs/>
          <w:sz w:val="22"/>
          <w:lang w:eastAsia="de-DE"/>
        </w:rPr>
        <w:t>)</w:t>
      </w:r>
      <w:r w:rsidR="00392EA9" w:rsidRPr="00AA72A1">
        <w:rPr>
          <w:rFonts w:asciiTheme="majorHAnsi" w:eastAsia="Times New Roman" w:hAnsiTheme="majorHAnsi" w:cstheme="majorHAnsi"/>
          <w:bCs/>
          <w:sz w:val="22"/>
          <w:lang w:eastAsia="de-DE"/>
        </w:rPr>
        <w:t xml:space="preserve"> wie nie zuvor, und mit allein sechs Insolvenzen im Januar 2024 deutet sich bereits an, dass das Jahr 2024 den </w:t>
      </w:r>
      <w:r w:rsidR="00891C0E" w:rsidRPr="00AA72A1">
        <w:rPr>
          <w:rFonts w:asciiTheme="majorHAnsi" w:eastAsia="Times New Roman" w:hAnsiTheme="majorHAnsi" w:cstheme="majorHAnsi"/>
          <w:bCs/>
          <w:sz w:val="22"/>
          <w:lang w:eastAsia="de-DE"/>
        </w:rPr>
        <w:t>Negativr</w:t>
      </w:r>
      <w:r w:rsidR="00392EA9" w:rsidRPr="00AA72A1">
        <w:rPr>
          <w:rFonts w:asciiTheme="majorHAnsi" w:eastAsia="Times New Roman" w:hAnsiTheme="majorHAnsi" w:cstheme="majorHAnsi"/>
          <w:bCs/>
          <w:sz w:val="22"/>
          <w:lang w:eastAsia="de-DE"/>
        </w:rPr>
        <w:t xml:space="preserve">ekord des Vorjahres noch einmal brechen wird. </w:t>
      </w:r>
      <w:r w:rsidR="00891C0E" w:rsidRPr="00AA72A1">
        <w:rPr>
          <w:rFonts w:asciiTheme="majorHAnsi" w:eastAsia="Times New Roman" w:hAnsiTheme="majorHAnsi" w:cstheme="majorHAnsi"/>
          <w:bCs/>
          <w:sz w:val="22"/>
          <w:lang w:eastAsia="de-DE"/>
        </w:rPr>
        <w:t>Die Insolvenzen sind aber nur die sichtbare Spitze des Eisbergs, der auf uns zukommt. Nahezu alle Krankenhausträger sind derzeit gezwungen</w:t>
      </w:r>
      <w:r w:rsidR="00EF0DF8">
        <w:rPr>
          <w:rFonts w:asciiTheme="majorHAnsi" w:eastAsia="Times New Roman" w:hAnsiTheme="majorHAnsi" w:cstheme="majorHAnsi"/>
          <w:bCs/>
          <w:sz w:val="22"/>
          <w:lang w:eastAsia="de-DE"/>
        </w:rPr>
        <w:t>,</w:t>
      </w:r>
      <w:r w:rsidR="00891C0E" w:rsidRPr="00AA72A1">
        <w:rPr>
          <w:rFonts w:asciiTheme="majorHAnsi" w:eastAsia="Times New Roman" w:hAnsiTheme="majorHAnsi" w:cstheme="majorHAnsi"/>
          <w:bCs/>
          <w:sz w:val="22"/>
          <w:lang w:eastAsia="de-DE"/>
        </w:rPr>
        <w:t xml:space="preserve"> harte Sparmaßnahmen durchzus</w:t>
      </w:r>
      <w:r w:rsidR="00E274CC" w:rsidRPr="00AA72A1">
        <w:rPr>
          <w:rFonts w:asciiTheme="majorHAnsi" w:eastAsia="Times New Roman" w:hAnsiTheme="majorHAnsi" w:cstheme="majorHAnsi"/>
          <w:bCs/>
          <w:sz w:val="22"/>
          <w:lang w:eastAsia="de-DE"/>
        </w:rPr>
        <w:t>e</w:t>
      </w:r>
      <w:r w:rsidR="00891C0E" w:rsidRPr="00AA72A1">
        <w:rPr>
          <w:rFonts w:asciiTheme="majorHAnsi" w:eastAsia="Times New Roman" w:hAnsiTheme="majorHAnsi" w:cstheme="majorHAnsi"/>
          <w:bCs/>
          <w:sz w:val="22"/>
          <w:lang w:eastAsia="de-DE"/>
        </w:rPr>
        <w:t>tzen, um drohende Insolvenzen abzuwenden.</w:t>
      </w:r>
      <w:r w:rsidR="00101789" w:rsidRPr="00AA72A1">
        <w:rPr>
          <w:rFonts w:asciiTheme="majorHAnsi" w:eastAsia="Times New Roman" w:hAnsiTheme="majorHAnsi" w:cstheme="majorHAnsi"/>
          <w:bCs/>
          <w:sz w:val="22"/>
          <w:lang w:eastAsia="de-DE"/>
        </w:rPr>
        <w:t xml:space="preserve"> Auf eben diese durch den kalten Strukturwandel erzwungenen Kostensenkungsprogramme und deren Folgen für die Krankenhausversorgung wollen und müssen wir hinweisen</w:t>
      </w:r>
      <w:r w:rsidR="00392EA9" w:rsidRPr="00AA72A1">
        <w:rPr>
          <w:rFonts w:asciiTheme="majorHAnsi" w:eastAsia="Times New Roman" w:hAnsiTheme="majorHAnsi" w:cstheme="majorHAnsi"/>
          <w:bCs/>
          <w:sz w:val="22"/>
          <w:lang w:eastAsia="de-DE"/>
        </w:rPr>
        <w:t xml:space="preserve">. </w:t>
      </w:r>
    </w:p>
    <w:p w14:paraId="6EAF4636" w14:textId="2CBAD6C5" w:rsidR="00605E39" w:rsidRPr="00AA72A1" w:rsidRDefault="00605E39" w:rsidP="00CC6914">
      <w:pPr>
        <w:tabs>
          <w:tab w:val="left" w:pos="7797"/>
        </w:tabs>
        <w:spacing w:line="340" w:lineRule="exact"/>
        <w:ind w:right="2410"/>
        <w:jc w:val="both"/>
        <w:rPr>
          <w:rFonts w:asciiTheme="majorHAnsi" w:eastAsia="Times New Roman" w:hAnsiTheme="majorHAnsi" w:cstheme="majorHAnsi"/>
          <w:bCs/>
          <w:sz w:val="22"/>
          <w:lang w:eastAsia="de-DE"/>
        </w:rPr>
      </w:pPr>
      <w:r w:rsidRPr="00AA72A1">
        <w:rPr>
          <w:rFonts w:asciiTheme="majorHAnsi" w:eastAsia="Times New Roman" w:hAnsiTheme="majorHAnsi" w:cstheme="majorHAnsi"/>
          <w:bCs/>
          <w:sz w:val="22"/>
          <w:lang w:eastAsia="de-DE"/>
        </w:rPr>
        <w:t>Die Ergebnisse einer aktuell</w:t>
      </w:r>
      <w:r w:rsidR="00401115" w:rsidRPr="00AA72A1">
        <w:rPr>
          <w:rFonts w:asciiTheme="majorHAnsi" w:eastAsia="Times New Roman" w:hAnsiTheme="majorHAnsi" w:cstheme="majorHAnsi"/>
          <w:bCs/>
          <w:sz w:val="22"/>
          <w:lang w:eastAsia="de-DE"/>
        </w:rPr>
        <w:t>en Umfrage des Deutschen Krankenhausinstituts</w:t>
      </w:r>
      <w:r w:rsidRPr="00AA72A1">
        <w:rPr>
          <w:rFonts w:asciiTheme="majorHAnsi" w:eastAsia="Times New Roman" w:hAnsiTheme="majorHAnsi" w:cstheme="majorHAnsi"/>
          <w:bCs/>
          <w:sz w:val="22"/>
          <w:lang w:eastAsia="de-DE"/>
        </w:rPr>
        <w:t xml:space="preserve"> unter allen Krankenh</w:t>
      </w:r>
      <w:r w:rsidR="00401115" w:rsidRPr="00AA72A1">
        <w:rPr>
          <w:rFonts w:asciiTheme="majorHAnsi" w:eastAsia="Times New Roman" w:hAnsiTheme="majorHAnsi" w:cstheme="majorHAnsi"/>
          <w:bCs/>
          <w:sz w:val="22"/>
          <w:lang w:eastAsia="de-DE"/>
        </w:rPr>
        <w:t>äusern in Deutschland mach</w:t>
      </w:r>
      <w:r w:rsidR="00EF0DF8">
        <w:rPr>
          <w:rFonts w:asciiTheme="majorHAnsi" w:eastAsia="Times New Roman" w:hAnsiTheme="majorHAnsi" w:cstheme="majorHAnsi"/>
          <w:bCs/>
          <w:sz w:val="22"/>
          <w:lang w:eastAsia="de-DE"/>
        </w:rPr>
        <w:t>en</w:t>
      </w:r>
      <w:r w:rsidR="00401115" w:rsidRPr="00AA72A1">
        <w:rPr>
          <w:rFonts w:asciiTheme="majorHAnsi" w:eastAsia="Times New Roman" w:hAnsiTheme="majorHAnsi" w:cstheme="majorHAnsi"/>
          <w:bCs/>
          <w:sz w:val="22"/>
          <w:lang w:eastAsia="de-DE"/>
        </w:rPr>
        <w:t xml:space="preserve"> deutlich, welche Konsequenzen aufgru</w:t>
      </w:r>
      <w:bookmarkStart w:id="0" w:name="_GoBack"/>
      <w:bookmarkEnd w:id="0"/>
      <w:r w:rsidR="00401115" w:rsidRPr="00AA72A1">
        <w:rPr>
          <w:rFonts w:asciiTheme="majorHAnsi" w:eastAsia="Times New Roman" w:hAnsiTheme="majorHAnsi" w:cstheme="majorHAnsi"/>
          <w:bCs/>
          <w:sz w:val="22"/>
          <w:lang w:eastAsia="de-DE"/>
        </w:rPr>
        <w:t>nd der aktuellen Politik des Bundesgesundheitsminister</w:t>
      </w:r>
      <w:r w:rsidR="00E274CC" w:rsidRPr="00AA72A1">
        <w:rPr>
          <w:rFonts w:asciiTheme="majorHAnsi" w:eastAsia="Times New Roman" w:hAnsiTheme="majorHAnsi" w:cstheme="majorHAnsi"/>
          <w:bCs/>
          <w:sz w:val="22"/>
          <w:lang w:eastAsia="de-DE"/>
        </w:rPr>
        <w:t>s</w:t>
      </w:r>
      <w:r w:rsidR="00401115" w:rsidRPr="00AA72A1">
        <w:rPr>
          <w:rFonts w:asciiTheme="majorHAnsi" w:eastAsia="Times New Roman" w:hAnsiTheme="majorHAnsi" w:cstheme="majorHAnsi"/>
          <w:bCs/>
          <w:sz w:val="22"/>
          <w:lang w:eastAsia="de-DE"/>
        </w:rPr>
        <w:t xml:space="preserve"> drohen</w:t>
      </w:r>
      <w:r w:rsidR="00D12576" w:rsidRPr="00AA72A1">
        <w:rPr>
          <w:rFonts w:asciiTheme="majorHAnsi" w:eastAsia="Times New Roman" w:hAnsiTheme="majorHAnsi" w:cstheme="majorHAnsi"/>
          <w:bCs/>
          <w:sz w:val="22"/>
          <w:lang w:eastAsia="de-DE"/>
        </w:rPr>
        <w:t xml:space="preserve">, der ganz offensichtlich </w:t>
      </w:r>
      <w:r w:rsidR="00000F8C" w:rsidRPr="00AA72A1">
        <w:rPr>
          <w:rFonts w:asciiTheme="majorHAnsi" w:eastAsia="Times New Roman" w:hAnsiTheme="majorHAnsi" w:cstheme="majorHAnsi"/>
          <w:bCs/>
          <w:sz w:val="22"/>
          <w:lang w:eastAsia="de-DE"/>
        </w:rPr>
        <w:t>die weitere Entwicklung der Krankenhauslandschaft in den kommenden Jahren dem Markt überlassen möchte</w:t>
      </w:r>
      <w:r w:rsidR="00401115" w:rsidRPr="00AA72A1">
        <w:rPr>
          <w:rFonts w:asciiTheme="majorHAnsi" w:eastAsia="Times New Roman" w:hAnsiTheme="majorHAnsi" w:cstheme="majorHAnsi"/>
          <w:bCs/>
          <w:sz w:val="22"/>
          <w:lang w:eastAsia="de-DE"/>
        </w:rPr>
        <w:t>.</w:t>
      </w:r>
    </w:p>
    <w:p w14:paraId="55256D04" w14:textId="5B64A9A2" w:rsidR="00D12576" w:rsidRPr="00AA72A1" w:rsidRDefault="00D12576" w:rsidP="00CC6914">
      <w:pPr>
        <w:tabs>
          <w:tab w:val="left" w:pos="7797"/>
        </w:tabs>
        <w:spacing w:line="340" w:lineRule="exact"/>
        <w:ind w:right="2410"/>
        <w:jc w:val="both"/>
        <w:rPr>
          <w:rFonts w:asciiTheme="majorHAnsi" w:hAnsiTheme="majorHAnsi" w:cstheme="majorHAnsi"/>
          <w:sz w:val="22"/>
        </w:rPr>
      </w:pPr>
      <w:r w:rsidRPr="00AA72A1">
        <w:rPr>
          <w:rFonts w:asciiTheme="majorHAnsi" w:hAnsiTheme="majorHAnsi" w:cstheme="majorHAnsi"/>
          <w:sz w:val="22"/>
        </w:rPr>
        <w:lastRenderedPageBreak/>
        <w:t xml:space="preserve">Für die nahe Zukunft der Versorgung sehen die Krankenhäuser schwarz. Wenn sie ein Jahr vorausblicken, erwarten mehr als zwei Drittel der Allgemeinkrankenhäuser eine schlechtere (58 %) oder viel schlechtere Versorgung (10 %) im Vergleich zu heute. Nur noch 3 </w:t>
      </w:r>
      <w:r w:rsidR="00EF0DF8">
        <w:rPr>
          <w:rFonts w:asciiTheme="majorHAnsi" w:hAnsiTheme="majorHAnsi" w:cstheme="majorHAnsi"/>
          <w:sz w:val="22"/>
        </w:rPr>
        <w:t>Prozent</w:t>
      </w:r>
      <w:r w:rsidRPr="00AA72A1">
        <w:rPr>
          <w:rFonts w:asciiTheme="majorHAnsi" w:hAnsiTheme="majorHAnsi" w:cstheme="majorHAnsi"/>
          <w:sz w:val="22"/>
        </w:rPr>
        <w:t xml:space="preserve"> der Häuser gehen von einer verbesserten Versorgungssituation aus. Der Rest erwartet keine Veränderungen. </w:t>
      </w:r>
    </w:p>
    <w:p w14:paraId="17D425C5" w14:textId="2650F088" w:rsidR="00E274CC" w:rsidRPr="00AA72A1" w:rsidRDefault="00D12576" w:rsidP="00CC6914">
      <w:pPr>
        <w:tabs>
          <w:tab w:val="left" w:pos="7797"/>
        </w:tabs>
        <w:spacing w:line="340" w:lineRule="exact"/>
        <w:ind w:right="2410"/>
        <w:jc w:val="both"/>
        <w:rPr>
          <w:rFonts w:asciiTheme="majorHAnsi" w:hAnsiTheme="majorHAnsi" w:cstheme="majorHAnsi"/>
          <w:sz w:val="22"/>
        </w:rPr>
      </w:pPr>
      <w:r w:rsidRPr="00AA72A1">
        <w:rPr>
          <w:rFonts w:asciiTheme="majorHAnsi" w:hAnsiTheme="majorHAnsi" w:cstheme="majorHAnsi"/>
          <w:sz w:val="22"/>
        </w:rPr>
        <w:t>Mehr als die Hälfte</w:t>
      </w:r>
      <w:r w:rsidR="00401115" w:rsidRPr="00AA72A1">
        <w:rPr>
          <w:rFonts w:asciiTheme="majorHAnsi" w:hAnsiTheme="majorHAnsi" w:cstheme="majorHAnsi"/>
          <w:sz w:val="22"/>
        </w:rPr>
        <w:t xml:space="preserve"> der Allgemeinkrankenhäuser sehen sich zu drastischen Sparmaßnahmen gezwungen, die sich auch negativ auf die Patientenversorgung auswirken können.</w:t>
      </w:r>
      <w:r w:rsidR="00E274CC" w:rsidRPr="00AA72A1">
        <w:rPr>
          <w:rFonts w:asciiTheme="majorHAnsi" w:hAnsiTheme="majorHAnsi" w:cstheme="majorHAnsi"/>
          <w:sz w:val="22"/>
        </w:rPr>
        <w:t xml:space="preserve"> Im Rahmen einer offenen Frage wurden vor allem die folgenden Maßnahmen genannt: </w:t>
      </w:r>
    </w:p>
    <w:p w14:paraId="40B9BEF3" w14:textId="77777777" w:rsidR="00E274CC" w:rsidRPr="00AA72A1" w:rsidRDefault="00E274CC" w:rsidP="00CC6914">
      <w:pPr>
        <w:pStyle w:val="Listenabsatz"/>
        <w:numPr>
          <w:ilvl w:val="0"/>
          <w:numId w:val="4"/>
        </w:numPr>
        <w:tabs>
          <w:tab w:val="left" w:pos="7797"/>
        </w:tabs>
        <w:spacing w:line="340" w:lineRule="exact"/>
        <w:ind w:right="2410"/>
        <w:jc w:val="both"/>
        <w:rPr>
          <w:rFonts w:asciiTheme="majorHAnsi" w:hAnsiTheme="majorHAnsi" w:cstheme="majorHAnsi"/>
          <w:sz w:val="22"/>
        </w:rPr>
      </w:pPr>
      <w:r w:rsidRPr="00AA72A1">
        <w:rPr>
          <w:rFonts w:asciiTheme="majorHAnsi" w:hAnsiTheme="majorHAnsi" w:cstheme="majorHAnsi"/>
          <w:sz w:val="22"/>
        </w:rPr>
        <w:t xml:space="preserve">Personalabbau und Einstellungsstopp </w:t>
      </w:r>
    </w:p>
    <w:p w14:paraId="30DF3596" w14:textId="77777777" w:rsidR="00E82377" w:rsidRPr="00AA72A1" w:rsidRDefault="00E274CC" w:rsidP="00CC6914">
      <w:pPr>
        <w:pStyle w:val="Listenabsatz"/>
        <w:numPr>
          <w:ilvl w:val="0"/>
          <w:numId w:val="4"/>
        </w:numPr>
        <w:tabs>
          <w:tab w:val="left" w:pos="7797"/>
        </w:tabs>
        <w:spacing w:line="340" w:lineRule="exact"/>
        <w:ind w:right="2410"/>
        <w:jc w:val="both"/>
        <w:rPr>
          <w:rFonts w:asciiTheme="majorHAnsi" w:hAnsiTheme="majorHAnsi" w:cstheme="majorHAnsi"/>
          <w:sz w:val="22"/>
        </w:rPr>
      </w:pPr>
      <w:r w:rsidRPr="00AA72A1">
        <w:rPr>
          <w:rFonts w:asciiTheme="majorHAnsi" w:hAnsiTheme="majorHAnsi" w:cstheme="majorHAnsi"/>
          <w:sz w:val="22"/>
        </w:rPr>
        <w:t>Schließung von Standorten, Abteilungen, Fachbereichen oder Stationen</w:t>
      </w:r>
    </w:p>
    <w:p w14:paraId="7E179601" w14:textId="77777777" w:rsidR="00E274CC" w:rsidRPr="00AA72A1" w:rsidRDefault="00E274CC" w:rsidP="00CC6914">
      <w:pPr>
        <w:pStyle w:val="Listenabsatz"/>
        <w:numPr>
          <w:ilvl w:val="0"/>
          <w:numId w:val="4"/>
        </w:numPr>
        <w:tabs>
          <w:tab w:val="left" w:pos="7797"/>
        </w:tabs>
        <w:spacing w:line="340" w:lineRule="exact"/>
        <w:ind w:right="2410"/>
        <w:jc w:val="both"/>
        <w:rPr>
          <w:rFonts w:asciiTheme="majorHAnsi" w:hAnsiTheme="majorHAnsi" w:cstheme="majorHAnsi"/>
          <w:sz w:val="22"/>
        </w:rPr>
      </w:pPr>
      <w:r w:rsidRPr="00AA72A1">
        <w:rPr>
          <w:rFonts w:asciiTheme="majorHAnsi" w:hAnsiTheme="majorHAnsi" w:cstheme="majorHAnsi"/>
          <w:sz w:val="22"/>
        </w:rPr>
        <w:t xml:space="preserve">Einschränkungen beim stationären und ambulanten Leistungsangebot und der Notfallversorgung </w:t>
      </w:r>
    </w:p>
    <w:p w14:paraId="69E28E62" w14:textId="77777777" w:rsidR="00401115" w:rsidRPr="00AA72A1" w:rsidRDefault="00E274CC" w:rsidP="00CC6914">
      <w:pPr>
        <w:pStyle w:val="Listenabsatz"/>
        <w:numPr>
          <w:ilvl w:val="0"/>
          <w:numId w:val="4"/>
        </w:numPr>
        <w:tabs>
          <w:tab w:val="left" w:pos="7797"/>
        </w:tabs>
        <w:spacing w:line="340" w:lineRule="exact"/>
        <w:ind w:right="2410"/>
        <w:jc w:val="both"/>
        <w:rPr>
          <w:rFonts w:asciiTheme="majorHAnsi" w:hAnsiTheme="majorHAnsi" w:cstheme="majorHAnsi"/>
          <w:sz w:val="22"/>
        </w:rPr>
      </w:pPr>
      <w:r w:rsidRPr="00AA72A1">
        <w:rPr>
          <w:rFonts w:asciiTheme="majorHAnsi" w:hAnsiTheme="majorHAnsi" w:cstheme="majorHAnsi"/>
          <w:sz w:val="22"/>
        </w:rPr>
        <w:t>Einführung/Ausbau von Wartelisten und Bettensperren</w:t>
      </w:r>
    </w:p>
    <w:p w14:paraId="337D46B4" w14:textId="0A285F2F" w:rsidR="00E274CC" w:rsidRPr="00AA72A1" w:rsidRDefault="00392EA9" w:rsidP="00CC6914">
      <w:pPr>
        <w:tabs>
          <w:tab w:val="left" w:pos="7797"/>
        </w:tabs>
        <w:spacing w:line="340" w:lineRule="exact"/>
        <w:ind w:right="2410"/>
        <w:jc w:val="both"/>
        <w:rPr>
          <w:rFonts w:asciiTheme="majorHAnsi" w:eastAsia="Times New Roman" w:hAnsiTheme="majorHAnsi" w:cstheme="majorHAnsi"/>
          <w:bCs/>
          <w:sz w:val="22"/>
          <w:lang w:eastAsia="de-DE"/>
        </w:rPr>
      </w:pPr>
      <w:r w:rsidRPr="00AA72A1">
        <w:rPr>
          <w:rFonts w:asciiTheme="majorHAnsi" w:eastAsia="Times New Roman" w:hAnsiTheme="majorHAnsi" w:cstheme="majorHAnsi"/>
          <w:bCs/>
          <w:sz w:val="22"/>
          <w:lang w:eastAsia="de-DE"/>
        </w:rPr>
        <w:t>Die Ursache</w:t>
      </w:r>
      <w:r w:rsidR="00E274CC" w:rsidRPr="00AA72A1">
        <w:rPr>
          <w:rFonts w:asciiTheme="majorHAnsi" w:eastAsia="Times New Roman" w:hAnsiTheme="majorHAnsi" w:cstheme="majorHAnsi"/>
          <w:bCs/>
          <w:sz w:val="22"/>
          <w:lang w:eastAsia="de-DE"/>
        </w:rPr>
        <w:t xml:space="preserve"> für diese Misere wird deutlich zum Ausdruck gebracht</w:t>
      </w:r>
      <w:r w:rsidRPr="00AA72A1">
        <w:rPr>
          <w:rFonts w:asciiTheme="majorHAnsi" w:eastAsia="Times New Roman" w:hAnsiTheme="majorHAnsi" w:cstheme="majorHAnsi"/>
          <w:bCs/>
          <w:sz w:val="22"/>
          <w:lang w:eastAsia="de-DE"/>
        </w:rPr>
        <w:t xml:space="preserve">: </w:t>
      </w:r>
      <w:r w:rsidR="00E82377" w:rsidRPr="00AA72A1">
        <w:rPr>
          <w:rFonts w:asciiTheme="majorHAnsi" w:eastAsia="Times New Roman" w:hAnsiTheme="majorHAnsi" w:cstheme="majorHAnsi"/>
          <w:bCs/>
          <w:sz w:val="22"/>
          <w:lang w:eastAsia="de-DE"/>
        </w:rPr>
        <w:br/>
      </w:r>
      <w:r w:rsidRPr="00AA72A1">
        <w:rPr>
          <w:rFonts w:asciiTheme="majorHAnsi" w:eastAsia="Times New Roman" w:hAnsiTheme="majorHAnsi" w:cstheme="majorHAnsi"/>
          <w:bCs/>
          <w:sz w:val="22"/>
          <w:lang w:eastAsia="de-DE"/>
        </w:rPr>
        <w:t xml:space="preserve">93 </w:t>
      </w:r>
      <w:r w:rsidR="00EF0DF8">
        <w:rPr>
          <w:rFonts w:asciiTheme="majorHAnsi" w:eastAsia="Times New Roman" w:hAnsiTheme="majorHAnsi" w:cstheme="majorHAnsi"/>
          <w:bCs/>
          <w:sz w:val="22"/>
          <w:lang w:eastAsia="de-DE"/>
        </w:rPr>
        <w:t>Prozent</w:t>
      </w:r>
      <w:r w:rsidRPr="00AA72A1">
        <w:rPr>
          <w:rFonts w:asciiTheme="majorHAnsi" w:eastAsia="Times New Roman" w:hAnsiTheme="majorHAnsi" w:cstheme="majorHAnsi"/>
          <w:bCs/>
          <w:sz w:val="22"/>
          <w:lang w:eastAsia="de-DE"/>
        </w:rPr>
        <w:t xml:space="preserve"> nannten nicht refinanzierte Kostensteigerungen als Grund für die Einschränkungen, also genau jenen ausbleibenden Inflationsausgleich, den wir seit nunmehr zwei Jahren von Minister Lauterbach einfordern. </w:t>
      </w:r>
    </w:p>
    <w:p w14:paraId="680E3FF4" w14:textId="289228FB" w:rsidR="00E274CC" w:rsidRPr="00AA72A1" w:rsidRDefault="00D12576" w:rsidP="00CC6914">
      <w:pPr>
        <w:tabs>
          <w:tab w:val="left" w:pos="7797"/>
        </w:tabs>
        <w:spacing w:line="340" w:lineRule="exact"/>
        <w:ind w:right="2410"/>
        <w:jc w:val="both"/>
        <w:rPr>
          <w:rFonts w:asciiTheme="majorHAnsi" w:eastAsia="Times New Roman" w:hAnsiTheme="majorHAnsi" w:cstheme="majorHAnsi"/>
          <w:bCs/>
          <w:sz w:val="22"/>
          <w:lang w:eastAsia="de-DE"/>
        </w:rPr>
      </w:pPr>
      <w:r w:rsidRPr="00AA72A1">
        <w:rPr>
          <w:rFonts w:asciiTheme="majorHAnsi" w:hAnsiTheme="majorHAnsi" w:cstheme="majorHAnsi"/>
          <w:sz w:val="22"/>
        </w:rPr>
        <w:t>Das Urteil der Krankenhäuser über die aktuelle Gesundheitspolitik fällt äußerst kritisch aus. Fast ausnahmslos alle Allgemeinkrankenhäuser sind mit der gesundheitspolitischen Arbeit der Bundesregierung unzufrieden (78 %) oder weniger zufrieden (1</w:t>
      </w:r>
      <w:r w:rsidR="00243855">
        <w:rPr>
          <w:rFonts w:asciiTheme="majorHAnsi" w:hAnsiTheme="majorHAnsi" w:cstheme="majorHAnsi"/>
          <w:sz w:val="22"/>
        </w:rPr>
        <w:t>7</w:t>
      </w:r>
      <w:r w:rsidRPr="00AA72A1">
        <w:rPr>
          <w:rFonts w:asciiTheme="majorHAnsi" w:hAnsiTheme="majorHAnsi" w:cstheme="majorHAnsi"/>
          <w:sz w:val="22"/>
        </w:rPr>
        <w:t xml:space="preserve"> %). Nur noch </w:t>
      </w:r>
      <w:r w:rsidR="00243855">
        <w:rPr>
          <w:rFonts w:asciiTheme="majorHAnsi" w:hAnsiTheme="majorHAnsi" w:cstheme="majorHAnsi"/>
          <w:sz w:val="22"/>
        </w:rPr>
        <w:t>5</w:t>
      </w:r>
      <w:r w:rsidRPr="00AA72A1">
        <w:rPr>
          <w:rFonts w:asciiTheme="majorHAnsi" w:hAnsiTheme="majorHAnsi" w:cstheme="majorHAnsi"/>
          <w:sz w:val="22"/>
        </w:rPr>
        <w:t xml:space="preserve"> </w:t>
      </w:r>
      <w:r w:rsidR="00FD3590">
        <w:rPr>
          <w:rFonts w:asciiTheme="majorHAnsi" w:hAnsiTheme="majorHAnsi" w:cstheme="majorHAnsi"/>
          <w:sz w:val="22"/>
        </w:rPr>
        <w:t>Prozent</w:t>
      </w:r>
      <w:r w:rsidRPr="00AA72A1">
        <w:rPr>
          <w:rFonts w:asciiTheme="majorHAnsi" w:hAnsiTheme="majorHAnsi" w:cstheme="majorHAnsi"/>
          <w:sz w:val="22"/>
        </w:rPr>
        <w:t xml:space="preserve"> der Häuser sind zufrieden.</w:t>
      </w:r>
    </w:p>
    <w:p w14:paraId="05B8684F" w14:textId="429A025F" w:rsidR="00D12576" w:rsidRDefault="00D12576" w:rsidP="00CC6914">
      <w:pPr>
        <w:tabs>
          <w:tab w:val="left" w:pos="7797"/>
        </w:tabs>
        <w:spacing w:line="340" w:lineRule="exact"/>
        <w:ind w:right="2410"/>
        <w:jc w:val="both"/>
        <w:rPr>
          <w:rFonts w:asciiTheme="majorHAnsi" w:eastAsia="Times New Roman" w:hAnsiTheme="majorHAnsi" w:cstheme="majorHAnsi"/>
          <w:bCs/>
          <w:sz w:val="22"/>
          <w:lang w:eastAsia="de-DE"/>
        </w:rPr>
      </w:pPr>
      <w:r w:rsidRPr="00AA72A1">
        <w:rPr>
          <w:rFonts w:asciiTheme="majorHAnsi" w:eastAsia="Times New Roman" w:hAnsiTheme="majorHAnsi" w:cstheme="majorHAnsi"/>
          <w:bCs/>
          <w:sz w:val="22"/>
          <w:lang w:eastAsia="de-DE"/>
        </w:rPr>
        <w:t>Angesichts dieser dramatischen Lage appellieren wir erneut an den Bundesgesundheitsminister und seine Kolleginnen und Kollegen in den Ländern</w:t>
      </w:r>
      <w:r w:rsidR="00EF0DF8">
        <w:rPr>
          <w:rFonts w:asciiTheme="majorHAnsi" w:eastAsia="Times New Roman" w:hAnsiTheme="majorHAnsi" w:cstheme="majorHAnsi"/>
          <w:bCs/>
          <w:sz w:val="22"/>
          <w:lang w:eastAsia="de-DE"/>
        </w:rPr>
        <w:t>,</w:t>
      </w:r>
      <w:r w:rsidRPr="00AA72A1">
        <w:rPr>
          <w:rFonts w:asciiTheme="majorHAnsi" w:eastAsia="Times New Roman" w:hAnsiTheme="majorHAnsi" w:cstheme="majorHAnsi"/>
          <w:bCs/>
          <w:sz w:val="22"/>
          <w:lang w:eastAsia="de-DE"/>
        </w:rPr>
        <w:t xml:space="preserve"> kurzfristig wirksame Maßnahmen zu ergreifen, die dazu führen, dass sich die wirtschaftliche Lage der Krankenhäuser stabilisiert. Die drohenden Einschränkungen bei der Patientenversorgung dürfen nicht einfach hingenommen werden. Der kalte Strukturwandel muss ein Ende haben</w:t>
      </w:r>
      <w:r w:rsidR="00EF0DF8">
        <w:rPr>
          <w:rFonts w:asciiTheme="majorHAnsi" w:eastAsia="Times New Roman" w:hAnsiTheme="majorHAnsi" w:cstheme="majorHAnsi"/>
          <w:bCs/>
          <w:sz w:val="22"/>
          <w:lang w:eastAsia="de-DE"/>
        </w:rPr>
        <w:t>,</w:t>
      </w:r>
      <w:r w:rsidRPr="00AA72A1">
        <w:rPr>
          <w:rFonts w:asciiTheme="majorHAnsi" w:eastAsia="Times New Roman" w:hAnsiTheme="majorHAnsi" w:cstheme="majorHAnsi"/>
          <w:bCs/>
          <w:sz w:val="22"/>
          <w:lang w:eastAsia="de-DE"/>
        </w:rPr>
        <w:t xml:space="preserve"> und die politischen Ziele einer Krankenhausreform müssen gemeinsam und in einem geordneten Transformationsprozess erreicht werden.“</w:t>
      </w:r>
    </w:p>
    <w:p w14:paraId="0E864B0F" w14:textId="71B4437C" w:rsidR="00916CFE" w:rsidRDefault="00FD3590" w:rsidP="00D70214">
      <w:pPr>
        <w:tabs>
          <w:tab w:val="left" w:pos="7797"/>
        </w:tabs>
        <w:spacing w:after="120" w:line="340" w:lineRule="exact"/>
        <w:ind w:right="2410"/>
        <w:jc w:val="both"/>
        <w:rPr>
          <w:rFonts w:asciiTheme="majorHAnsi" w:eastAsia="Times New Roman" w:hAnsiTheme="majorHAnsi" w:cstheme="majorHAnsi"/>
          <w:bCs/>
          <w:sz w:val="22"/>
          <w:lang w:eastAsia="de-DE"/>
        </w:rPr>
      </w:pPr>
      <w:r>
        <w:rPr>
          <w:rFonts w:asciiTheme="majorHAnsi" w:eastAsia="Times New Roman" w:hAnsiTheme="majorHAnsi" w:cstheme="majorHAnsi"/>
          <w:bCs/>
          <w:sz w:val="22"/>
          <w:lang w:eastAsia="de-DE"/>
        </w:rPr>
        <w:t>Die Umfrage</w:t>
      </w:r>
      <w:r w:rsidRPr="00FD3590">
        <w:t xml:space="preserve"> </w:t>
      </w:r>
      <w:r w:rsidRPr="00FD3590">
        <w:rPr>
          <w:rFonts w:asciiTheme="majorHAnsi" w:eastAsia="Times New Roman" w:hAnsiTheme="majorHAnsi" w:cstheme="majorHAnsi"/>
          <w:bCs/>
          <w:sz w:val="22"/>
          <w:lang w:eastAsia="de-DE"/>
        </w:rPr>
        <w:t>des Deutschen Krankenhausinstituts</w:t>
      </w:r>
      <w:r>
        <w:rPr>
          <w:rFonts w:asciiTheme="majorHAnsi" w:eastAsia="Times New Roman" w:hAnsiTheme="majorHAnsi" w:cstheme="majorHAnsi"/>
          <w:bCs/>
          <w:sz w:val="22"/>
          <w:lang w:eastAsia="de-DE"/>
        </w:rPr>
        <w:t xml:space="preserve"> ist als Anlage beigefügt.</w:t>
      </w:r>
    </w:p>
    <w:p w14:paraId="2B8DD21A" w14:textId="77777777" w:rsidR="00D70214" w:rsidRPr="00D70214" w:rsidRDefault="00D70214" w:rsidP="00D70214">
      <w:pPr>
        <w:tabs>
          <w:tab w:val="left" w:pos="7797"/>
        </w:tabs>
        <w:spacing w:after="120" w:line="200" w:lineRule="exact"/>
        <w:ind w:right="2410"/>
        <w:jc w:val="both"/>
        <w:rPr>
          <w:rFonts w:asciiTheme="majorHAnsi" w:eastAsia="Times New Roman" w:hAnsiTheme="majorHAnsi" w:cstheme="majorHAnsi"/>
          <w:bCs/>
          <w:sz w:val="22"/>
          <w:lang w:eastAsia="de-DE"/>
        </w:rPr>
      </w:pPr>
    </w:p>
    <w:p w14:paraId="50FA464E" w14:textId="77777777" w:rsidR="0021251B" w:rsidRPr="00C91D2F" w:rsidRDefault="00C92F25" w:rsidP="00AA72A1">
      <w:pPr>
        <w:tabs>
          <w:tab w:val="left" w:pos="7371"/>
          <w:tab w:val="left" w:pos="7513"/>
        </w:tabs>
        <w:spacing w:line="280" w:lineRule="atLeast"/>
        <w:ind w:right="2268"/>
        <w:jc w:val="both"/>
        <w:rPr>
          <w:rFonts w:asciiTheme="majorHAnsi" w:hAnsiTheme="majorHAnsi" w:cstheme="majorHAnsi"/>
          <w:sz w:val="18"/>
        </w:rPr>
      </w:pPr>
      <w:r w:rsidRPr="00C91D2F">
        <w:rPr>
          <w:rFonts w:asciiTheme="majorHAnsi" w:hAnsiTheme="majorHAnsi" w:cstheme="majorHAnsi"/>
          <w:b/>
          <w:color w:val="7F7F7F" w:themeColor="text1" w:themeTint="80"/>
          <w:sz w:val="18"/>
        </w:rPr>
        <w:t>Die Deutsche Krankenhausgesellschaft (DKG)</w:t>
      </w:r>
      <w:r w:rsidRPr="00C91D2F">
        <w:rPr>
          <w:rFonts w:asciiTheme="majorHAnsi" w:hAnsiTheme="majorHAnsi" w:cstheme="majorHAnsi"/>
          <w:color w:val="7F7F7F" w:themeColor="text1" w:themeTint="80"/>
          <w:sz w:val="18"/>
        </w:rPr>
        <w:t xml:space="preserve"> </w:t>
      </w:r>
      <w:r w:rsidR="009E4E2F" w:rsidRPr="00C91D2F">
        <w:rPr>
          <w:rFonts w:asciiTheme="majorHAnsi" w:hAnsiTheme="majorHAnsi" w:cstheme="majorHAnsi"/>
          <w:color w:val="7F7F7F" w:themeColor="text1" w:themeTint="80"/>
          <w:sz w:val="18"/>
        </w:rPr>
        <w:t xml:space="preserve">ist der </w:t>
      </w:r>
      <w:r w:rsidR="0058674F" w:rsidRPr="00C91D2F">
        <w:rPr>
          <w:rFonts w:asciiTheme="majorHAnsi" w:hAnsiTheme="majorHAnsi" w:cstheme="majorHAnsi"/>
          <w:color w:val="7F7F7F" w:themeColor="text1" w:themeTint="80"/>
          <w:sz w:val="18"/>
        </w:rPr>
        <w:t xml:space="preserve">Dachverband der Krankenhausträger in Deutschland. Sie vertritt die Interessen der 28 Mitglieder – 16 Landesverbände und 12 Spitzenverbände – </w:t>
      </w:r>
      <w:r w:rsidR="00586EFC" w:rsidRPr="00C91D2F">
        <w:rPr>
          <w:rFonts w:asciiTheme="majorHAnsi" w:hAnsiTheme="majorHAnsi" w:cstheme="majorHAnsi"/>
          <w:color w:val="7F7F7F" w:themeColor="text1" w:themeTint="80"/>
          <w:sz w:val="18"/>
        </w:rPr>
        <w:t xml:space="preserve">in der Bundes- und EU-Politik </w:t>
      </w:r>
      <w:r w:rsidR="0058674F" w:rsidRPr="00C91D2F">
        <w:rPr>
          <w:rFonts w:asciiTheme="majorHAnsi" w:hAnsiTheme="majorHAnsi" w:cstheme="majorHAnsi"/>
          <w:color w:val="7F7F7F" w:themeColor="text1" w:themeTint="80"/>
          <w:sz w:val="18"/>
        </w:rPr>
        <w:t>und nimmt ihr gesetzlich über</w:t>
      </w:r>
      <w:r w:rsidR="008556B9" w:rsidRPr="00C91D2F">
        <w:rPr>
          <w:rFonts w:asciiTheme="majorHAnsi" w:hAnsiTheme="majorHAnsi" w:cstheme="majorHAnsi"/>
          <w:color w:val="7F7F7F" w:themeColor="text1" w:themeTint="80"/>
          <w:sz w:val="18"/>
        </w:rPr>
        <w:t>tragene Aufgaben wahr. Die 1.</w:t>
      </w:r>
      <w:r w:rsidR="00E03842" w:rsidRPr="00C91D2F">
        <w:rPr>
          <w:rFonts w:asciiTheme="majorHAnsi" w:hAnsiTheme="majorHAnsi" w:cstheme="majorHAnsi"/>
          <w:color w:val="7F7F7F" w:themeColor="text1" w:themeTint="80"/>
          <w:sz w:val="18"/>
        </w:rPr>
        <w:t>887</w:t>
      </w:r>
      <w:r w:rsidR="0058674F" w:rsidRPr="00C91D2F">
        <w:rPr>
          <w:rFonts w:asciiTheme="majorHAnsi" w:hAnsiTheme="majorHAnsi" w:cstheme="majorHAnsi"/>
          <w:color w:val="7F7F7F" w:themeColor="text1" w:themeTint="80"/>
          <w:sz w:val="18"/>
        </w:rPr>
        <w:t xml:space="preserve"> Krankenhäuser versorgen</w:t>
      </w:r>
      <w:r w:rsidR="00DD49DE" w:rsidRPr="00C91D2F">
        <w:rPr>
          <w:rFonts w:asciiTheme="majorHAnsi" w:hAnsiTheme="majorHAnsi" w:cstheme="majorHAnsi"/>
          <w:color w:val="7F7F7F" w:themeColor="text1" w:themeTint="80"/>
          <w:sz w:val="18"/>
        </w:rPr>
        <w:t xml:space="preserve"> jährlich </w:t>
      </w:r>
      <w:r w:rsidR="001921E4" w:rsidRPr="00C91D2F">
        <w:rPr>
          <w:rFonts w:asciiTheme="majorHAnsi" w:hAnsiTheme="majorHAnsi" w:cstheme="majorHAnsi"/>
          <w:color w:val="7F7F7F" w:themeColor="text1" w:themeTint="80"/>
          <w:sz w:val="18"/>
        </w:rPr>
        <w:t>17</w:t>
      </w:r>
      <w:r w:rsidR="0058674F" w:rsidRPr="00C91D2F">
        <w:rPr>
          <w:rFonts w:asciiTheme="majorHAnsi" w:hAnsiTheme="majorHAnsi" w:cstheme="majorHAnsi"/>
          <w:color w:val="7F7F7F" w:themeColor="text1" w:themeTint="80"/>
          <w:sz w:val="18"/>
        </w:rPr>
        <w:t xml:space="preserve"> Millionen stationäre Patienten</w:t>
      </w:r>
      <w:r w:rsidR="001921E4" w:rsidRPr="00C91D2F">
        <w:rPr>
          <w:rFonts w:asciiTheme="majorHAnsi" w:hAnsiTheme="majorHAnsi" w:cstheme="majorHAnsi"/>
          <w:color w:val="7F7F7F" w:themeColor="text1" w:themeTint="80"/>
          <w:sz w:val="18"/>
        </w:rPr>
        <w:t xml:space="preserve"> (2020) </w:t>
      </w:r>
      <w:r w:rsidR="0058674F" w:rsidRPr="00C91D2F">
        <w:rPr>
          <w:rFonts w:asciiTheme="majorHAnsi" w:hAnsiTheme="majorHAnsi" w:cstheme="majorHAnsi"/>
          <w:color w:val="7F7F7F" w:themeColor="text1" w:themeTint="80"/>
          <w:sz w:val="18"/>
        </w:rPr>
        <w:t xml:space="preserve">und </w:t>
      </w:r>
      <w:r w:rsidR="00363F93" w:rsidRPr="00C91D2F">
        <w:rPr>
          <w:rFonts w:asciiTheme="majorHAnsi" w:hAnsiTheme="majorHAnsi" w:cstheme="majorHAnsi"/>
          <w:color w:val="7F7F7F" w:themeColor="text1" w:themeTint="80"/>
          <w:sz w:val="18"/>
        </w:rPr>
        <w:t xml:space="preserve">rund </w:t>
      </w:r>
      <w:r w:rsidR="00E03842" w:rsidRPr="00C91D2F">
        <w:rPr>
          <w:rFonts w:asciiTheme="majorHAnsi" w:hAnsiTheme="majorHAnsi" w:cstheme="majorHAnsi"/>
          <w:color w:val="7F7F7F" w:themeColor="text1" w:themeTint="80"/>
          <w:sz w:val="18"/>
        </w:rPr>
        <w:t>21</w:t>
      </w:r>
      <w:r w:rsidR="0058674F" w:rsidRPr="00C91D2F">
        <w:rPr>
          <w:rFonts w:asciiTheme="majorHAnsi" w:hAnsiTheme="majorHAnsi" w:cstheme="majorHAnsi"/>
          <w:color w:val="7F7F7F" w:themeColor="text1" w:themeTint="80"/>
          <w:sz w:val="18"/>
        </w:rPr>
        <w:t xml:space="preserve"> Millionen amb</w:t>
      </w:r>
      <w:r w:rsidR="00F10B67" w:rsidRPr="00C91D2F">
        <w:rPr>
          <w:rFonts w:asciiTheme="majorHAnsi" w:hAnsiTheme="majorHAnsi" w:cstheme="majorHAnsi"/>
          <w:color w:val="7F7F7F" w:themeColor="text1" w:themeTint="80"/>
          <w:sz w:val="18"/>
        </w:rPr>
        <w:t>ulante Behandlungsfälle mit 1,</w:t>
      </w:r>
      <w:r w:rsidR="00E03842" w:rsidRPr="00C91D2F">
        <w:rPr>
          <w:rFonts w:asciiTheme="majorHAnsi" w:hAnsiTheme="majorHAnsi" w:cstheme="majorHAnsi"/>
          <w:color w:val="7F7F7F" w:themeColor="text1" w:themeTint="80"/>
          <w:sz w:val="18"/>
        </w:rPr>
        <w:t>4</w:t>
      </w:r>
      <w:r w:rsidR="00407552" w:rsidRPr="00C91D2F">
        <w:rPr>
          <w:rFonts w:asciiTheme="majorHAnsi" w:hAnsiTheme="majorHAnsi" w:cstheme="majorHAnsi"/>
          <w:color w:val="7F7F7F" w:themeColor="text1" w:themeTint="80"/>
          <w:sz w:val="18"/>
        </w:rPr>
        <w:t xml:space="preserve"> </w:t>
      </w:r>
      <w:r w:rsidR="00FA20E1" w:rsidRPr="00C91D2F">
        <w:rPr>
          <w:rFonts w:asciiTheme="majorHAnsi" w:hAnsiTheme="majorHAnsi" w:cstheme="majorHAnsi"/>
          <w:color w:val="7F7F7F" w:themeColor="text1" w:themeTint="80"/>
          <w:sz w:val="18"/>
        </w:rPr>
        <w:t xml:space="preserve">Millionen Mitarbeitern. Bei </w:t>
      </w:r>
      <w:r w:rsidR="002B52C0" w:rsidRPr="00C91D2F">
        <w:rPr>
          <w:rFonts w:asciiTheme="majorHAnsi" w:hAnsiTheme="majorHAnsi" w:cstheme="majorHAnsi"/>
          <w:color w:val="7F7F7F" w:themeColor="text1" w:themeTint="80"/>
          <w:sz w:val="18"/>
        </w:rPr>
        <w:t>1</w:t>
      </w:r>
      <w:r w:rsidR="001921E4" w:rsidRPr="00C91D2F">
        <w:rPr>
          <w:rFonts w:asciiTheme="majorHAnsi" w:hAnsiTheme="majorHAnsi" w:cstheme="majorHAnsi"/>
          <w:color w:val="7F7F7F" w:themeColor="text1" w:themeTint="80"/>
          <w:sz w:val="18"/>
        </w:rPr>
        <w:t>2</w:t>
      </w:r>
      <w:r w:rsidR="00E03842" w:rsidRPr="00C91D2F">
        <w:rPr>
          <w:rFonts w:asciiTheme="majorHAnsi" w:hAnsiTheme="majorHAnsi" w:cstheme="majorHAnsi"/>
          <w:color w:val="7F7F7F" w:themeColor="text1" w:themeTint="80"/>
          <w:sz w:val="18"/>
        </w:rPr>
        <w:t>7</w:t>
      </w:r>
      <w:r w:rsidR="00AE24DB" w:rsidRPr="00C91D2F">
        <w:rPr>
          <w:rFonts w:asciiTheme="majorHAnsi" w:hAnsiTheme="majorHAnsi" w:cstheme="majorHAnsi"/>
          <w:color w:val="7F7F7F" w:themeColor="text1" w:themeTint="80"/>
          <w:sz w:val="18"/>
        </w:rPr>
        <w:t xml:space="preserve"> </w:t>
      </w:r>
      <w:r w:rsidR="0058674F" w:rsidRPr="00C91D2F">
        <w:rPr>
          <w:rFonts w:asciiTheme="majorHAnsi" w:hAnsiTheme="majorHAnsi" w:cstheme="majorHAnsi"/>
          <w:color w:val="7F7F7F" w:themeColor="text1" w:themeTint="80"/>
          <w:sz w:val="18"/>
        </w:rPr>
        <w:t>Milliarden Euro Jahresumsatz in deutschen Krankenhäusern handelt die DKG für einen maßgeblichen Wirtschaftsfaktor im Gesundheitswesen.</w:t>
      </w:r>
    </w:p>
    <w:sectPr w:rsidR="0021251B" w:rsidRPr="00C91D2F" w:rsidSect="008E50AB">
      <w:headerReference w:type="even" r:id="rId8"/>
      <w:headerReference w:type="default" r:id="rId9"/>
      <w:footerReference w:type="even" r:id="rId10"/>
      <w:footerReference w:type="default" r:id="rId11"/>
      <w:headerReference w:type="first" r:id="rId12"/>
      <w:footerReference w:type="first" r:id="rId13"/>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D4B7C" w14:textId="77777777" w:rsidR="00C42B1C" w:rsidRDefault="00C42B1C" w:rsidP="008125E6">
      <w:pPr>
        <w:spacing w:after="0"/>
      </w:pPr>
      <w:r>
        <w:separator/>
      </w:r>
    </w:p>
  </w:endnote>
  <w:endnote w:type="continuationSeparator" w:id="0">
    <w:p w14:paraId="46EC4DB7" w14:textId="77777777" w:rsidR="00C42B1C" w:rsidRDefault="00C42B1C"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93C76" w14:textId="77777777" w:rsidR="00B54988" w:rsidRDefault="00B5498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27A8B" w14:textId="77777777" w:rsidR="00B54988" w:rsidRDefault="00B5498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02A5E" w14:textId="77777777"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D82B388" wp14:editId="2A2E4D43">
              <wp:simplePos x="0" y="0"/>
              <wp:positionH relativeFrom="column">
                <wp:posOffset>5054600</wp:posOffset>
              </wp:positionH>
              <wp:positionV relativeFrom="paragraph">
                <wp:posOffset>-3265474</wp:posOffset>
              </wp:positionV>
              <wp:extent cx="1466850" cy="3252083"/>
              <wp:effectExtent l="0" t="0" r="0" b="571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252083"/>
                      </a:xfrm>
                      <a:prstGeom prst="rect">
                        <a:avLst/>
                      </a:prstGeom>
                      <a:solidFill>
                        <a:srgbClr val="FFFFFF"/>
                      </a:solidFill>
                      <a:ln w="9525">
                        <a:noFill/>
                        <a:miter lim="800000"/>
                        <a:headEnd/>
                        <a:tailEnd/>
                      </a:ln>
                    </wps:spPr>
                    <wps:txbx>
                      <w:txbxContent>
                        <w:p w14:paraId="4D56C98C" w14:textId="77777777" w:rsidR="0065306F" w:rsidRPr="00A8789C" w:rsidRDefault="0065306F" w:rsidP="0065306F">
                          <w:pPr>
                            <w:pBdr>
                              <w:top w:val="single" w:sz="4" w:space="1" w:color="auto"/>
                            </w:pBdr>
                            <w:spacing w:after="0"/>
                            <w:rPr>
                              <w:rFonts w:asciiTheme="majorHAnsi" w:hAnsiTheme="majorHAnsi" w:cstheme="majorHAnsi"/>
                              <w:sz w:val="14"/>
                              <w:szCs w:val="14"/>
                            </w:rPr>
                          </w:pPr>
                        </w:p>
                        <w:p w14:paraId="157EE145" w14:textId="77777777" w:rsidR="0065306F" w:rsidRPr="00A8789C" w:rsidRDefault="0065306F" w:rsidP="00BB0243">
                          <w:pPr>
                            <w:pBdr>
                              <w:top w:val="single" w:sz="4" w:space="1" w:color="auto"/>
                            </w:pBdr>
                            <w:spacing w:after="0"/>
                            <w:rPr>
                              <w:rFonts w:asciiTheme="majorHAnsi" w:hAnsiTheme="majorHAnsi" w:cstheme="majorHAnsi"/>
                              <w:color w:val="7F7F7F" w:themeColor="text1" w:themeTint="80"/>
                              <w:sz w:val="18"/>
                              <w:szCs w:val="18"/>
                            </w:rPr>
                          </w:pPr>
                          <w:r w:rsidRPr="00A8789C">
                            <w:rPr>
                              <w:rFonts w:asciiTheme="majorHAnsi" w:hAnsiTheme="majorHAnsi" w:cstheme="majorHAnsi"/>
                              <w:color w:val="7F7F7F" w:themeColor="text1" w:themeTint="80"/>
                              <w:sz w:val="18"/>
                              <w:szCs w:val="18"/>
                            </w:rPr>
                            <w:t>PRESSESTELLE</w:t>
                          </w:r>
                        </w:p>
                        <w:p w14:paraId="3F94CCA3"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4A7B6860" w14:textId="77777777"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Joachim </w:t>
                          </w:r>
                          <w:r w:rsidRPr="00A8789C">
                            <w:rPr>
                              <w:rFonts w:asciiTheme="majorHAnsi" w:hAnsiTheme="majorHAnsi" w:cstheme="majorHAnsi"/>
                              <w:b/>
                              <w:sz w:val="12"/>
                              <w:szCs w:val="12"/>
                            </w:rPr>
                            <w:t>Odenbach</w:t>
                          </w:r>
                        </w:p>
                        <w:p w14:paraId="7B5FF893" w14:textId="77777777"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39801-1020</w:t>
                          </w:r>
                        </w:p>
                        <w:p w14:paraId="2BD0071B" w14:textId="77777777" w:rsidR="00AC5BCE" w:rsidRPr="00A8789C" w:rsidRDefault="00AC5BCE" w:rsidP="0065306F">
                          <w:pPr>
                            <w:spacing w:after="0"/>
                            <w:rPr>
                              <w:rFonts w:asciiTheme="majorHAnsi" w:hAnsiTheme="majorHAnsi" w:cstheme="majorHAnsi"/>
                              <w:color w:val="7F7F7F" w:themeColor="text1" w:themeTint="80"/>
                              <w:sz w:val="8"/>
                              <w:szCs w:val="8"/>
                            </w:rPr>
                          </w:pPr>
                        </w:p>
                        <w:p w14:paraId="66AD5945"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Holger </w:t>
                          </w:r>
                          <w:r w:rsidRPr="00A8789C">
                            <w:rPr>
                              <w:rFonts w:asciiTheme="majorHAnsi" w:hAnsiTheme="majorHAnsi" w:cstheme="majorHAnsi"/>
                              <w:b/>
                              <w:sz w:val="12"/>
                              <w:szCs w:val="12"/>
                            </w:rPr>
                            <w:t>Mages</w:t>
                          </w:r>
                        </w:p>
                        <w:p w14:paraId="23468A54"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w:t>
                          </w:r>
                          <w:r w:rsidR="00BB0243" w:rsidRPr="00A8789C">
                            <w:rPr>
                              <w:rFonts w:asciiTheme="majorHAnsi" w:hAnsiTheme="majorHAnsi" w:cstheme="majorHAnsi"/>
                              <w:color w:val="7F7F7F" w:themeColor="text1" w:themeTint="80"/>
                              <w:sz w:val="12"/>
                              <w:szCs w:val="12"/>
                            </w:rPr>
                            <w:t xml:space="preserve">efon +49 30 </w:t>
                          </w:r>
                          <w:r w:rsidRPr="00A8789C">
                            <w:rPr>
                              <w:rFonts w:asciiTheme="majorHAnsi" w:hAnsiTheme="majorHAnsi" w:cstheme="majorHAnsi"/>
                              <w:color w:val="7F7F7F" w:themeColor="text1" w:themeTint="80"/>
                              <w:sz w:val="12"/>
                              <w:szCs w:val="12"/>
                            </w:rPr>
                            <w:t>398</w:t>
                          </w:r>
                          <w:r w:rsidR="00BB0243" w:rsidRPr="00A8789C">
                            <w:rPr>
                              <w:rFonts w:asciiTheme="majorHAnsi" w:hAnsiTheme="majorHAnsi" w:cstheme="majorHAnsi"/>
                              <w:color w:val="7F7F7F" w:themeColor="text1" w:themeTint="80"/>
                              <w:sz w:val="12"/>
                              <w:szCs w:val="12"/>
                            </w:rPr>
                            <w:t>01-</w:t>
                          </w:r>
                          <w:r w:rsidRPr="00A8789C">
                            <w:rPr>
                              <w:rFonts w:asciiTheme="majorHAnsi" w:hAnsiTheme="majorHAnsi" w:cstheme="majorHAnsi"/>
                              <w:color w:val="7F7F7F" w:themeColor="text1" w:themeTint="80"/>
                              <w:sz w:val="12"/>
                              <w:szCs w:val="12"/>
                            </w:rPr>
                            <w:t>1022</w:t>
                          </w:r>
                        </w:p>
                        <w:p w14:paraId="64357F52"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73625F94" w14:textId="77777777" w:rsidR="0078717D" w:rsidRPr="00A8789C" w:rsidRDefault="0078717D" w:rsidP="0078717D">
                          <w:pPr>
                            <w:autoSpaceDE w:val="0"/>
                            <w:autoSpaceDN w:val="0"/>
                            <w:adjustRightInd w:val="0"/>
                            <w:spacing w:after="0"/>
                            <w:rPr>
                              <w:rFonts w:asciiTheme="majorHAnsi" w:hAnsiTheme="majorHAnsi" w:cstheme="majorHAnsi"/>
                              <w:b/>
                              <w:bCs/>
                              <w:color w:val="000000"/>
                              <w:sz w:val="12"/>
                              <w:szCs w:val="12"/>
                            </w:rPr>
                          </w:pPr>
                          <w:r w:rsidRPr="00A8789C">
                            <w:rPr>
                              <w:rFonts w:asciiTheme="majorHAnsi" w:hAnsiTheme="majorHAnsi" w:cstheme="majorHAnsi"/>
                              <w:color w:val="7F7F7F"/>
                              <w:sz w:val="12"/>
                              <w:szCs w:val="12"/>
                            </w:rPr>
                            <w:t xml:space="preserve">Dr. Jörn </w:t>
                          </w:r>
                          <w:r w:rsidRPr="00A8789C">
                            <w:rPr>
                              <w:rFonts w:asciiTheme="majorHAnsi" w:hAnsiTheme="majorHAnsi" w:cstheme="majorHAnsi"/>
                              <w:b/>
                              <w:bCs/>
                              <w:color w:val="000000"/>
                              <w:sz w:val="12"/>
                              <w:szCs w:val="12"/>
                            </w:rPr>
                            <w:t>Wegner</w:t>
                          </w:r>
                        </w:p>
                        <w:p w14:paraId="1FF99519" w14:textId="77777777" w:rsidR="0078717D" w:rsidRPr="00A8789C" w:rsidRDefault="0078717D" w:rsidP="0078717D">
                          <w:pPr>
                            <w:spacing w:after="0"/>
                            <w:rPr>
                              <w:rFonts w:asciiTheme="majorHAnsi" w:hAnsiTheme="majorHAnsi" w:cstheme="majorHAnsi"/>
                              <w:color w:val="7F7F7F" w:themeColor="text1" w:themeTint="80"/>
                              <w:sz w:val="8"/>
                              <w:szCs w:val="8"/>
                            </w:rPr>
                          </w:pPr>
                          <w:r w:rsidRPr="00A8789C">
                            <w:rPr>
                              <w:rFonts w:asciiTheme="majorHAnsi" w:hAnsiTheme="majorHAnsi" w:cstheme="majorHAnsi"/>
                              <w:color w:val="7F7F7F"/>
                              <w:sz w:val="12"/>
                              <w:szCs w:val="12"/>
                            </w:rPr>
                            <w:t>Telefon +49 30 39801-1023</w:t>
                          </w:r>
                        </w:p>
                        <w:p w14:paraId="44D99BF3" w14:textId="77777777" w:rsidR="00717437" w:rsidRPr="00A8789C" w:rsidRDefault="00717437" w:rsidP="0065306F">
                          <w:pPr>
                            <w:spacing w:after="0"/>
                            <w:rPr>
                              <w:rFonts w:asciiTheme="majorHAnsi" w:hAnsiTheme="majorHAnsi" w:cstheme="majorHAnsi"/>
                              <w:color w:val="7F7F7F" w:themeColor="text1" w:themeTint="80"/>
                              <w:sz w:val="8"/>
                              <w:szCs w:val="8"/>
                            </w:rPr>
                          </w:pPr>
                        </w:p>
                        <w:p w14:paraId="6B409822" w14:textId="77777777"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Rike </w:t>
                          </w:r>
                          <w:r w:rsidRPr="00A8789C">
                            <w:rPr>
                              <w:rFonts w:asciiTheme="majorHAnsi" w:hAnsiTheme="majorHAnsi" w:cstheme="majorHAnsi"/>
                              <w:b/>
                              <w:sz w:val="12"/>
                              <w:szCs w:val="12"/>
                            </w:rPr>
                            <w:t>Stähler</w:t>
                          </w:r>
                        </w:p>
                        <w:p w14:paraId="28194EE8" w14:textId="77777777"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39801-1024</w:t>
                          </w:r>
                        </w:p>
                        <w:p w14:paraId="6DF4EC2D" w14:textId="77777777" w:rsidR="0036343E" w:rsidRPr="00A8789C" w:rsidRDefault="0036343E" w:rsidP="00717437">
                          <w:pPr>
                            <w:spacing w:after="0"/>
                            <w:rPr>
                              <w:rFonts w:asciiTheme="majorHAnsi" w:hAnsiTheme="majorHAnsi" w:cstheme="majorHAnsi"/>
                              <w:color w:val="7F7F7F" w:themeColor="text1" w:themeTint="80"/>
                              <w:sz w:val="8"/>
                              <w:szCs w:val="8"/>
                            </w:rPr>
                          </w:pPr>
                        </w:p>
                        <w:p w14:paraId="681568A4" w14:textId="77777777" w:rsidR="0036343E" w:rsidRPr="00A8789C" w:rsidRDefault="0036343E"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Maxi </w:t>
                          </w:r>
                          <w:r w:rsidRPr="00A8789C">
                            <w:rPr>
                              <w:rFonts w:asciiTheme="majorHAnsi" w:hAnsiTheme="majorHAnsi" w:cstheme="majorHAnsi"/>
                              <w:b/>
                              <w:sz w:val="12"/>
                              <w:szCs w:val="12"/>
                            </w:rPr>
                            <w:t>Schilonka</w:t>
                          </w:r>
                        </w:p>
                        <w:p w14:paraId="185C43CE" w14:textId="77777777" w:rsidR="0036343E" w:rsidRPr="00A8789C" w:rsidRDefault="0036343E" w:rsidP="0036343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39801-1026</w:t>
                          </w:r>
                        </w:p>
                        <w:p w14:paraId="26A202B7"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304EE7E5" w14:textId="77777777" w:rsidR="0021251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SEKRETARIAT</w:t>
                          </w:r>
                        </w:p>
                        <w:p w14:paraId="5E23059F" w14:textId="77777777" w:rsidR="0021251B"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Banu </w:t>
                          </w:r>
                          <w:r w:rsidRPr="00A8789C">
                            <w:rPr>
                              <w:rFonts w:asciiTheme="majorHAnsi" w:hAnsiTheme="majorHAnsi" w:cstheme="majorHAnsi"/>
                              <w:b/>
                              <w:sz w:val="12"/>
                              <w:szCs w:val="12"/>
                            </w:rPr>
                            <w:t>Öztürk</w:t>
                          </w:r>
                        </w:p>
                        <w:p w14:paraId="009B7EE8" w14:textId="77777777" w:rsidR="00197695"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w:t>
                          </w:r>
                          <w:r w:rsidR="00197695" w:rsidRPr="00A8789C">
                            <w:rPr>
                              <w:rFonts w:asciiTheme="majorHAnsi" w:hAnsiTheme="majorHAnsi" w:cstheme="majorHAnsi"/>
                              <w:color w:val="7F7F7F" w:themeColor="text1" w:themeTint="80"/>
                              <w:sz w:val="12"/>
                              <w:szCs w:val="12"/>
                            </w:rPr>
                            <w:t>-1025</w:t>
                          </w:r>
                        </w:p>
                        <w:p w14:paraId="68602B19" w14:textId="77777777" w:rsidR="004D36A3" w:rsidRPr="00A8789C" w:rsidRDefault="004D36A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Sina</w:t>
                          </w:r>
                          <w:r w:rsidRPr="00A8789C">
                            <w:rPr>
                              <w:rFonts w:asciiTheme="majorHAnsi" w:hAnsiTheme="majorHAnsi" w:cstheme="majorHAnsi"/>
                              <w:b/>
                              <w:color w:val="7F7F7F" w:themeColor="text1" w:themeTint="80"/>
                              <w:sz w:val="12"/>
                              <w:szCs w:val="12"/>
                            </w:rPr>
                            <w:t xml:space="preserve"> </w:t>
                          </w:r>
                          <w:r w:rsidRPr="00A8789C">
                            <w:rPr>
                              <w:rFonts w:asciiTheme="majorHAnsi" w:hAnsiTheme="majorHAnsi" w:cstheme="majorHAnsi"/>
                              <w:b/>
                              <w:sz w:val="12"/>
                              <w:szCs w:val="12"/>
                            </w:rPr>
                            <w:t>Hoffmann</w:t>
                          </w:r>
                        </w:p>
                        <w:p w14:paraId="4C624D5A" w14:textId="77777777" w:rsidR="0021251B" w:rsidRPr="00A8789C" w:rsidRDefault="00197695"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39801-1021</w:t>
                          </w:r>
                        </w:p>
                        <w:p w14:paraId="723E50E1" w14:textId="77777777" w:rsidR="00197695" w:rsidRPr="00A8789C" w:rsidRDefault="00197695" w:rsidP="0065306F">
                          <w:pPr>
                            <w:spacing w:after="0"/>
                            <w:rPr>
                              <w:rFonts w:asciiTheme="majorHAnsi" w:hAnsiTheme="majorHAnsi" w:cstheme="majorHAnsi"/>
                              <w:color w:val="7F7F7F" w:themeColor="text1" w:themeTint="80"/>
                              <w:sz w:val="12"/>
                              <w:szCs w:val="12"/>
                            </w:rPr>
                          </w:pPr>
                        </w:p>
                        <w:p w14:paraId="5BB1CA1D" w14:textId="77777777" w:rsidR="00EB444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E-Mail pressestelle@dkgev.de</w:t>
                          </w:r>
                        </w:p>
                        <w:p w14:paraId="4EA39679" w14:textId="77777777" w:rsidR="00BB0243" w:rsidRPr="00A8789C" w:rsidRDefault="00BB0243" w:rsidP="0065306F">
                          <w:pPr>
                            <w:spacing w:after="0"/>
                            <w:rPr>
                              <w:rFonts w:asciiTheme="majorHAnsi" w:hAnsiTheme="majorHAnsi" w:cstheme="majorHAnsi"/>
                              <w:color w:val="7F7F7F" w:themeColor="text1" w:themeTint="80"/>
                              <w:sz w:val="8"/>
                              <w:szCs w:val="8"/>
                            </w:rPr>
                          </w:pPr>
                        </w:p>
                        <w:p w14:paraId="74D074EC"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Wegelystraße 3</w:t>
                          </w:r>
                        </w:p>
                        <w:p w14:paraId="7C22812F"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10623 Berlin</w:t>
                          </w:r>
                        </w:p>
                        <w:p w14:paraId="52C2E73A" w14:textId="77777777" w:rsidR="0065306F" w:rsidRPr="00A8789C" w:rsidRDefault="0065306F" w:rsidP="0065306F">
                          <w:pPr>
                            <w:spacing w:after="0"/>
                            <w:rPr>
                              <w:rFonts w:asciiTheme="majorHAnsi" w:hAnsiTheme="majorHAnsi" w:cstheme="majorHAnsi"/>
                              <w:sz w:val="8"/>
                              <w:szCs w:val="8"/>
                            </w:rPr>
                          </w:pPr>
                        </w:p>
                        <w:p w14:paraId="1A2D7F5A" w14:textId="77777777" w:rsidR="005F6092" w:rsidRPr="00A8789C" w:rsidRDefault="005F6092" w:rsidP="0065306F">
                          <w:pPr>
                            <w:spacing w:after="0"/>
                            <w:rPr>
                              <w:rFonts w:asciiTheme="majorHAnsi" w:hAnsiTheme="majorHAnsi" w:cstheme="majorHAnsi"/>
                              <w:sz w:val="8"/>
                              <w:szCs w:val="8"/>
                            </w:rPr>
                          </w:pPr>
                        </w:p>
                        <w:p w14:paraId="5E7B6D05" w14:textId="77777777" w:rsidR="0065306F" w:rsidRPr="00A8789C" w:rsidRDefault="0065306F" w:rsidP="0065306F">
                          <w:pPr>
                            <w:spacing w:after="0"/>
                            <w:rPr>
                              <w:rFonts w:asciiTheme="majorHAnsi" w:hAnsiTheme="majorHAnsi" w:cstheme="majorHAnsi"/>
                              <w:b/>
                              <w:color w:val="096D45"/>
                              <w:sz w:val="14"/>
                              <w:szCs w:val="14"/>
                              <w:lang w:val="it-IT"/>
                            </w:rPr>
                          </w:pPr>
                          <w:r w:rsidRPr="00A8789C">
                            <w:rPr>
                              <w:rFonts w:asciiTheme="majorHAnsi" w:hAnsiTheme="majorHAnsi" w:cstheme="majorHAnsi"/>
                              <w:b/>
                              <w:color w:val="096D45"/>
                              <w:sz w:val="14"/>
                              <w:szCs w:val="14"/>
                              <w:lang w:val="it-IT"/>
                            </w:rPr>
                            <w:t>www.dkgev.de</w:t>
                          </w:r>
                        </w:p>
                        <w:p w14:paraId="4012440A" w14:textId="77777777" w:rsidR="0065306F"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www.facebook</w:t>
                          </w:r>
                          <w:r w:rsidR="00245172" w:rsidRPr="00A8789C">
                            <w:rPr>
                              <w:rFonts w:asciiTheme="majorHAnsi" w:hAnsiTheme="majorHAnsi" w:cstheme="majorHAnsi"/>
                              <w:color w:val="096D45"/>
                              <w:sz w:val="14"/>
                              <w:szCs w:val="14"/>
                            </w:rPr>
                            <w:t>.</w:t>
                          </w:r>
                          <w:r w:rsidRPr="00A8789C">
                            <w:rPr>
                              <w:rFonts w:asciiTheme="majorHAnsi" w:hAnsiTheme="majorHAnsi" w:cstheme="majorHAnsi"/>
                              <w:color w:val="096D45"/>
                              <w:sz w:val="14"/>
                              <w:szCs w:val="14"/>
                            </w:rPr>
                            <w:t>com/dkgev</w:t>
                          </w:r>
                        </w:p>
                        <w:p w14:paraId="17C90AB4" w14:textId="77777777" w:rsidR="005F6092" w:rsidRPr="00A8789C" w:rsidRDefault="0024517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twitter.com/dkgev</w:t>
                          </w:r>
                        </w:p>
                        <w:p w14:paraId="16AC516B" w14:textId="77777777" w:rsidR="005F6092" w:rsidRPr="00A8789C" w:rsidRDefault="00EB444B"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dkgev.de/rss2.php</w:t>
                          </w:r>
                        </w:p>
                        <w:p w14:paraId="6BBC27EC" w14:textId="77777777" w:rsidR="005F6092"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82B388" id="_x0000_t202" coordsize="21600,21600" o:spt="202" path="m,l,21600r21600,l21600,xe">
              <v:stroke joinstyle="miter"/>
              <v:path gradientshapeok="t" o:connecttype="rect"/>
            </v:shapetype>
            <v:shape id="Textfeld 2" o:spid="_x0000_s1026" type="#_x0000_t202" style="position:absolute;left:0;text-align:left;margin-left:398pt;margin-top:-257.1pt;width:115.5pt;height:256.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" stroked="f">
              <v:textbox>
                <w:txbxContent>
                  <w:p w14:paraId="4D56C98C" w14:textId="77777777" w:rsidR="0065306F" w:rsidRPr="00A8789C" w:rsidRDefault="0065306F" w:rsidP="0065306F">
                    <w:pPr>
                      <w:pBdr>
                        <w:top w:val="single" w:sz="4" w:space="1" w:color="auto"/>
                      </w:pBdr>
                      <w:spacing w:after="0"/>
                      <w:rPr>
                        <w:rFonts w:asciiTheme="majorHAnsi" w:hAnsiTheme="majorHAnsi" w:cstheme="majorHAnsi"/>
                        <w:sz w:val="14"/>
                        <w:szCs w:val="14"/>
                      </w:rPr>
                    </w:pPr>
                  </w:p>
                  <w:p w14:paraId="157EE145" w14:textId="77777777" w:rsidR="0065306F" w:rsidRPr="00A8789C" w:rsidRDefault="0065306F" w:rsidP="00BB0243">
                    <w:pPr>
                      <w:pBdr>
                        <w:top w:val="single" w:sz="4" w:space="1" w:color="auto"/>
                      </w:pBdr>
                      <w:spacing w:after="0"/>
                      <w:rPr>
                        <w:rFonts w:asciiTheme="majorHAnsi" w:hAnsiTheme="majorHAnsi" w:cstheme="majorHAnsi"/>
                        <w:color w:val="7F7F7F" w:themeColor="text1" w:themeTint="80"/>
                        <w:sz w:val="18"/>
                        <w:szCs w:val="18"/>
                      </w:rPr>
                    </w:pPr>
                    <w:r w:rsidRPr="00A8789C">
                      <w:rPr>
                        <w:rFonts w:asciiTheme="majorHAnsi" w:hAnsiTheme="majorHAnsi" w:cstheme="majorHAnsi"/>
                        <w:color w:val="7F7F7F" w:themeColor="text1" w:themeTint="80"/>
                        <w:sz w:val="18"/>
                        <w:szCs w:val="18"/>
                      </w:rPr>
                      <w:t>PRESSESTELLE</w:t>
                    </w:r>
                  </w:p>
                  <w:p w14:paraId="3F94CCA3"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4A7B6860" w14:textId="77777777"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Joachim </w:t>
                    </w:r>
                    <w:r w:rsidRPr="00A8789C">
                      <w:rPr>
                        <w:rFonts w:asciiTheme="majorHAnsi" w:hAnsiTheme="majorHAnsi" w:cstheme="majorHAnsi"/>
                        <w:b/>
                        <w:sz w:val="12"/>
                        <w:szCs w:val="12"/>
                      </w:rPr>
                      <w:t>Odenbach</w:t>
                    </w:r>
                  </w:p>
                  <w:p w14:paraId="7B5FF893" w14:textId="77777777"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39801-1020</w:t>
                    </w:r>
                  </w:p>
                  <w:p w14:paraId="2BD0071B" w14:textId="77777777" w:rsidR="00AC5BCE" w:rsidRPr="00A8789C" w:rsidRDefault="00AC5BCE" w:rsidP="0065306F">
                    <w:pPr>
                      <w:spacing w:after="0"/>
                      <w:rPr>
                        <w:rFonts w:asciiTheme="majorHAnsi" w:hAnsiTheme="majorHAnsi" w:cstheme="majorHAnsi"/>
                        <w:color w:val="7F7F7F" w:themeColor="text1" w:themeTint="80"/>
                        <w:sz w:val="8"/>
                        <w:szCs w:val="8"/>
                      </w:rPr>
                    </w:pPr>
                  </w:p>
                  <w:p w14:paraId="66AD5945"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Holger </w:t>
                    </w:r>
                    <w:r w:rsidRPr="00A8789C">
                      <w:rPr>
                        <w:rFonts w:asciiTheme="majorHAnsi" w:hAnsiTheme="majorHAnsi" w:cstheme="majorHAnsi"/>
                        <w:b/>
                        <w:sz w:val="12"/>
                        <w:szCs w:val="12"/>
                      </w:rPr>
                      <w:t>Mages</w:t>
                    </w:r>
                  </w:p>
                  <w:p w14:paraId="23468A54"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w:t>
                    </w:r>
                    <w:r w:rsidR="00BB0243" w:rsidRPr="00A8789C">
                      <w:rPr>
                        <w:rFonts w:asciiTheme="majorHAnsi" w:hAnsiTheme="majorHAnsi" w:cstheme="majorHAnsi"/>
                        <w:color w:val="7F7F7F" w:themeColor="text1" w:themeTint="80"/>
                        <w:sz w:val="12"/>
                        <w:szCs w:val="12"/>
                      </w:rPr>
                      <w:t xml:space="preserve">efon +49 30 </w:t>
                    </w:r>
                    <w:r w:rsidRPr="00A8789C">
                      <w:rPr>
                        <w:rFonts w:asciiTheme="majorHAnsi" w:hAnsiTheme="majorHAnsi" w:cstheme="majorHAnsi"/>
                        <w:color w:val="7F7F7F" w:themeColor="text1" w:themeTint="80"/>
                        <w:sz w:val="12"/>
                        <w:szCs w:val="12"/>
                      </w:rPr>
                      <w:t>398</w:t>
                    </w:r>
                    <w:r w:rsidR="00BB0243" w:rsidRPr="00A8789C">
                      <w:rPr>
                        <w:rFonts w:asciiTheme="majorHAnsi" w:hAnsiTheme="majorHAnsi" w:cstheme="majorHAnsi"/>
                        <w:color w:val="7F7F7F" w:themeColor="text1" w:themeTint="80"/>
                        <w:sz w:val="12"/>
                        <w:szCs w:val="12"/>
                      </w:rPr>
                      <w:t>01-</w:t>
                    </w:r>
                    <w:r w:rsidRPr="00A8789C">
                      <w:rPr>
                        <w:rFonts w:asciiTheme="majorHAnsi" w:hAnsiTheme="majorHAnsi" w:cstheme="majorHAnsi"/>
                        <w:color w:val="7F7F7F" w:themeColor="text1" w:themeTint="80"/>
                        <w:sz w:val="12"/>
                        <w:szCs w:val="12"/>
                      </w:rPr>
                      <w:t>1022</w:t>
                    </w:r>
                  </w:p>
                  <w:p w14:paraId="64357F52"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73625F94" w14:textId="77777777" w:rsidR="0078717D" w:rsidRPr="00A8789C" w:rsidRDefault="0078717D" w:rsidP="0078717D">
                    <w:pPr>
                      <w:autoSpaceDE w:val="0"/>
                      <w:autoSpaceDN w:val="0"/>
                      <w:adjustRightInd w:val="0"/>
                      <w:spacing w:after="0"/>
                      <w:rPr>
                        <w:rFonts w:asciiTheme="majorHAnsi" w:hAnsiTheme="majorHAnsi" w:cstheme="majorHAnsi"/>
                        <w:b/>
                        <w:bCs/>
                        <w:color w:val="000000"/>
                        <w:sz w:val="12"/>
                        <w:szCs w:val="12"/>
                      </w:rPr>
                    </w:pPr>
                    <w:r w:rsidRPr="00A8789C">
                      <w:rPr>
                        <w:rFonts w:asciiTheme="majorHAnsi" w:hAnsiTheme="majorHAnsi" w:cstheme="majorHAnsi"/>
                        <w:color w:val="7F7F7F"/>
                        <w:sz w:val="12"/>
                        <w:szCs w:val="12"/>
                      </w:rPr>
                      <w:t xml:space="preserve">Dr. Jörn </w:t>
                    </w:r>
                    <w:r w:rsidRPr="00A8789C">
                      <w:rPr>
                        <w:rFonts w:asciiTheme="majorHAnsi" w:hAnsiTheme="majorHAnsi" w:cstheme="majorHAnsi"/>
                        <w:b/>
                        <w:bCs/>
                        <w:color w:val="000000"/>
                        <w:sz w:val="12"/>
                        <w:szCs w:val="12"/>
                      </w:rPr>
                      <w:t>Wegner</w:t>
                    </w:r>
                  </w:p>
                  <w:p w14:paraId="1FF99519" w14:textId="77777777" w:rsidR="0078717D" w:rsidRPr="00A8789C" w:rsidRDefault="0078717D" w:rsidP="0078717D">
                    <w:pPr>
                      <w:spacing w:after="0"/>
                      <w:rPr>
                        <w:rFonts w:asciiTheme="majorHAnsi" w:hAnsiTheme="majorHAnsi" w:cstheme="majorHAnsi"/>
                        <w:color w:val="7F7F7F" w:themeColor="text1" w:themeTint="80"/>
                        <w:sz w:val="8"/>
                        <w:szCs w:val="8"/>
                      </w:rPr>
                    </w:pPr>
                    <w:r w:rsidRPr="00A8789C">
                      <w:rPr>
                        <w:rFonts w:asciiTheme="majorHAnsi" w:hAnsiTheme="majorHAnsi" w:cstheme="majorHAnsi"/>
                        <w:color w:val="7F7F7F"/>
                        <w:sz w:val="12"/>
                        <w:szCs w:val="12"/>
                      </w:rPr>
                      <w:t>Telefon +49 30 39801-1023</w:t>
                    </w:r>
                  </w:p>
                  <w:p w14:paraId="44D99BF3" w14:textId="77777777" w:rsidR="00717437" w:rsidRPr="00A8789C" w:rsidRDefault="00717437" w:rsidP="0065306F">
                    <w:pPr>
                      <w:spacing w:after="0"/>
                      <w:rPr>
                        <w:rFonts w:asciiTheme="majorHAnsi" w:hAnsiTheme="majorHAnsi" w:cstheme="majorHAnsi"/>
                        <w:color w:val="7F7F7F" w:themeColor="text1" w:themeTint="80"/>
                        <w:sz w:val="8"/>
                        <w:szCs w:val="8"/>
                      </w:rPr>
                    </w:pPr>
                  </w:p>
                  <w:p w14:paraId="6B409822" w14:textId="77777777"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Rike </w:t>
                    </w:r>
                    <w:r w:rsidRPr="00A8789C">
                      <w:rPr>
                        <w:rFonts w:asciiTheme="majorHAnsi" w:hAnsiTheme="majorHAnsi" w:cstheme="majorHAnsi"/>
                        <w:b/>
                        <w:sz w:val="12"/>
                        <w:szCs w:val="12"/>
                      </w:rPr>
                      <w:t>Stähler</w:t>
                    </w:r>
                  </w:p>
                  <w:p w14:paraId="28194EE8" w14:textId="77777777"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39801-1024</w:t>
                    </w:r>
                  </w:p>
                  <w:p w14:paraId="6DF4EC2D" w14:textId="77777777" w:rsidR="0036343E" w:rsidRPr="00A8789C" w:rsidRDefault="0036343E" w:rsidP="00717437">
                    <w:pPr>
                      <w:spacing w:after="0"/>
                      <w:rPr>
                        <w:rFonts w:asciiTheme="majorHAnsi" w:hAnsiTheme="majorHAnsi" w:cstheme="majorHAnsi"/>
                        <w:color w:val="7F7F7F" w:themeColor="text1" w:themeTint="80"/>
                        <w:sz w:val="8"/>
                        <w:szCs w:val="8"/>
                      </w:rPr>
                    </w:pPr>
                  </w:p>
                  <w:p w14:paraId="681568A4" w14:textId="77777777" w:rsidR="0036343E" w:rsidRPr="00A8789C" w:rsidRDefault="0036343E"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Maxi </w:t>
                    </w:r>
                    <w:r w:rsidRPr="00A8789C">
                      <w:rPr>
                        <w:rFonts w:asciiTheme="majorHAnsi" w:hAnsiTheme="majorHAnsi" w:cstheme="majorHAnsi"/>
                        <w:b/>
                        <w:sz w:val="12"/>
                        <w:szCs w:val="12"/>
                      </w:rPr>
                      <w:t>Schilonka</w:t>
                    </w:r>
                  </w:p>
                  <w:p w14:paraId="185C43CE" w14:textId="77777777" w:rsidR="0036343E" w:rsidRPr="00A8789C" w:rsidRDefault="0036343E" w:rsidP="0036343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39801-1026</w:t>
                    </w:r>
                  </w:p>
                  <w:p w14:paraId="26A202B7"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304EE7E5" w14:textId="77777777" w:rsidR="0021251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SEKRETARIAT</w:t>
                    </w:r>
                  </w:p>
                  <w:p w14:paraId="5E23059F" w14:textId="77777777" w:rsidR="0021251B"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Banu </w:t>
                    </w:r>
                    <w:r w:rsidRPr="00A8789C">
                      <w:rPr>
                        <w:rFonts w:asciiTheme="majorHAnsi" w:hAnsiTheme="majorHAnsi" w:cstheme="majorHAnsi"/>
                        <w:b/>
                        <w:sz w:val="12"/>
                        <w:szCs w:val="12"/>
                      </w:rPr>
                      <w:t>Öztürk</w:t>
                    </w:r>
                  </w:p>
                  <w:p w14:paraId="009B7EE8" w14:textId="77777777" w:rsidR="00197695"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w:t>
                    </w:r>
                    <w:r w:rsidR="00197695" w:rsidRPr="00A8789C">
                      <w:rPr>
                        <w:rFonts w:asciiTheme="majorHAnsi" w:hAnsiTheme="majorHAnsi" w:cstheme="majorHAnsi"/>
                        <w:color w:val="7F7F7F" w:themeColor="text1" w:themeTint="80"/>
                        <w:sz w:val="12"/>
                        <w:szCs w:val="12"/>
                      </w:rPr>
                      <w:t>-1025</w:t>
                    </w:r>
                  </w:p>
                  <w:p w14:paraId="68602B19" w14:textId="77777777" w:rsidR="004D36A3" w:rsidRPr="00A8789C" w:rsidRDefault="004D36A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Sina</w:t>
                    </w:r>
                    <w:r w:rsidRPr="00A8789C">
                      <w:rPr>
                        <w:rFonts w:asciiTheme="majorHAnsi" w:hAnsiTheme="majorHAnsi" w:cstheme="majorHAnsi"/>
                        <w:b/>
                        <w:color w:val="7F7F7F" w:themeColor="text1" w:themeTint="80"/>
                        <w:sz w:val="12"/>
                        <w:szCs w:val="12"/>
                      </w:rPr>
                      <w:t xml:space="preserve"> </w:t>
                    </w:r>
                    <w:r w:rsidRPr="00A8789C">
                      <w:rPr>
                        <w:rFonts w:asciiTheme="majorHAnsi" w:hAnsiTheme="majorHAnsi" w:cstheme="majorHAnsi"/>
                        <w:b/>
                        <w:sz w:val="12"/>
                        <w:szCs w:val="12"/>
                      </w:rPr>
                      <w:t>Hoffmann</w:t>
                    </w:r>
                  </w:p>
                  <w:p w14:paraId="4C624D5A" w14:textId="77777777" w:rsidR="0021251B" w:rsidRPr="00A8789C" w:rsidRDefault="00197695"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39801-1021</w:t>
                    </w:r>
                  </w:p>
                  <w:p w14:paraId="723E50E1" w14:textId="77777777" w:rsidR="00197695" w:rsidRPr="00A8789C" w:rsidRDefault="00197695" w:rsidP="0065306F">
                    <w:pPr>
                      <w:spacing w:after="0"/>
                      <w:rPr>
                        <w:rFonts w:asciiTheme="majorHAnsi" w:hAnsiTheme="majorHAnsi" w:cstheme="majorHAnsi"/>
                        <w:color w:val="7F7F7F" w:themeColor="text1" w:themeTint="80"/>
                        <w:sz w:val="12"/>
                        <w:szCs w:val="12"/>
                      </w:rPr>
                    </w:pPr>
                  </w:p>
                  <w:p w14:paraId="5BB1CA1D" w14:textId="77777777" w:rsidR="00EB444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E-Mail pressestelle@dkgev.de</w:t>
                    </w:r>
                  </w:p>
                  <w:p w14:paraId="4EA39679" w14:textId="77777777" w:rsidR="00BB0243" w:rsidRPr="00A8789C" w:rsidRDefault="00BB0243" w:rsidP="0065306F">
                    <w:pPr>
                      <w:spacing w:after="0"/>
                      <w:rPr>
                        <w:rFonts w:asciiTheme="majorHAnsi" w:hAnsiTheme="majorHAnsi" w:cstheme="majorHAnsi"/>
                        <w:color w:val="7F7F7F" w:themeColor="text1" w:themeTint="80"/>
                        <w:sz w:val="8"/>
                        <w:szCs w:val="8"/>
                      </w:rPr>
                    </w:pPr>
                  </w:p>
                  <w:p w14:paraId="74D074EC"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Wegelystraße 3</w:t>
                    </w:r>
                  </w:p>
                  <w:p w14:paraId="7C22812F"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10623 Berlin</w:t>
                    </w:r>
                  </w:p>
                  <w:p w14:paraId="52C2E73A" w14:textId="77777777" w:rsidR="0065306F" w:rsidRPr="00A8789C" w:rsidRDefault="0065306F" w:rsidP="0065306F">
                    <w:pPr>
                      <w:spacing w:after="0"/>
                      <w:rPr>
                        <w:rFonts w:asciiTheme="majorHAnsi" w:hAnsiTheme="majorHAnsi" w:cstheme="majorHAnsi"/>
                        <w:sz w:val="8"/>
                        <w:szCs w:val="8"/>
                      </w:rPr>
                    </w:pPr>
                  </w:p>
                  <w:p w14:paraId="1A2D7F5A" w14:textId="77777777" w:rsidR="005F6092" w:rsidRPr="00A8789C" w:rsidRDefault="005F6092" w:rsidP="0065306F">
                    <w:pPr>
                      <w:spacing w:after="0"/>
                      <w:rPr>
                        <w:rFonts w:asciiTheme="majorHAnsi" w:hAnsiTheme="majorHAnsi" w:cstheme="majorHAnsi"/>
                        <w:sz w:val="8"/>
                        <w:szCs w:val="8"/>
                      </w:rPr>
                    </w:pPr>
                  </w:p>
                  <w:p w14:paraId="5E7B6D05" w14:textId="77777777" w:rsidR="0065306F" w:rsidRPr="00A8789C" w:rsidRDefault="0065306F" w:rsidP="0065306F">
                    <w:pPr>
                      <w:spacing w:after="0"/>
                      <w:rPr>
                        <w:rFonts w:asciiTheme="majorHAnsi" w:hAnsiTheme="majorHAnsi" w:cstheme="majorHAnsi"/>
                        <w:b/>
                        <w:color w:val="096D45"/>
                        <w:sz w:val="14"/>
                        <w:szCs w:val="14"/>
                        <w:lang w:val="it-IT"/>
                      </w:rPr>
                    </w:pPr>
                    <w:r w:rsidRPr="00A8789C">
                      <w:rPr>
                        <w:rFonts w:asciiTheme="majorHAnsi" w:hAnsiTheme="majorHAnsi" w:cstheme="majorHAnsi"/>
                        <w:b/>
                        <w:color w:val="096D45"/>
                        <w:sz w:val="14"/>
                        <w:szCs w:val="14"/>
                        <w:lang w:val="it-IT"/>
                      </w:rPr>
                      <w:t>www.dkgev.de</w:t>
                    </w:r>
                  </w:p>
                  <w:p w14:paraId="4012440A" w14:textId="77777777" w:rsidR="0065306F"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www.facebook</w:t>
                    </w:r>
                    <w:r w:rsidR="00245172" w:rsidRPr="00A8789C">
                      <w:rPr>
                        <w:rFonts w:asciiTheme="majorHAnsi" w:hAnsiTheme="majorHAnsi" w:cstheme="majorHAnsi"/>
                        <w:color w:val="096D45"/>
                        <w:sz w:val="14"/>
                        <w:szCs w:val="14"/>
                      </w:rPr>
                      <w:t>.</w:t>
                    </w:r>
                    <w:r w:rsidRPr="00A8789C">
                      <w:rPr>
                        <w:rFonts w:asciiTheme="majorHAnsi" w:hAnsiTheme="majorHAnsi" w:cstheme="majorHAnsi"/>
                        <w:color w:val="096D45"/>
                        <w:sz w:val="14"/>
                        <w:szCs w:val="14"/>
                      </w:rPr>
                      <w:t>com/dkgev</w:t>
                    </w:r>
                  </w:p>
                  <w:p w14:paraId="17C90AB4" w14:textId="77777777" w:rsidR="005F6092" w:rsidRPr="00A8789C" w:rsidRDefault="0024517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twitter.com/dkgev</w:t>
                    </w:r>
                  </w:p>
                  <w:p w14:paraId="16AC516B" w14:textId="77777777" w:rsidR="005F6092" w:rsidRPr="00A8789C" w:rsidRDefault="00EB444B"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dkgev.de/rss2.php</w:t>
                    </w:r>
                  </w:p>
                  <w:p w14:paraId="6BBC27EC" w14:textId="77777777" w:rsidR="005F6092"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www.youtube.com/user/dkgev</w:t>
                    </w:r>
                  </w:p>
                </w:txbxContent>
              </v:textbox>
            </v:shape>
          </w:pict>
        </mc:Fallback>
      </mc:AlternateContent>
    </w:r>
  </w:p>
  <w:p w14:paraId="36163B5B"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2408D" w14:textId="77777777" w:rsidR="00C42B1C" w:rsidRDefault="00C42B1C" w:rsidP="008125E6">
      <w:pPr>
        <w:spacing w:after="0"/>
      </w:pPr>
      <w:r>
        <w:separator/>
      </w:r>
    </w:p>
  </w:footnote>
  <w:footnote w:type="continuationSeparator" w:id="0">
    <w:p w14:paraId="6EFFA266" w14:textId="77777777" w:rsidR="00C42B1C" w:rsidRDefault="00C42B1C"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36B45" w14:textId="77777777" w:rsidR="00B54988" w:rsidRDefault="00B5498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263FF" w14:textId="77777777" w:rsidR="009D26E3" w:rsidRPr="009F32A8" w:rsidRDefault="009D26E3" w:rsidP="00031885">
    <w:pPr>
      <w:pStyle w:val="Kopfzeile"/>
      <w:ind w:right="850"/>
      <w:jc w:val="center"/>
      <w:rPr>
        <w:rFonts w:asciiTheme="majorHAnsi" w:hAnsiTheme="majorHAnsi" w:cstheme="majorHAnsi"/>
        <w:sz w:val="22"/>
        <w:szCs w:val="22"/>
      </w:rPr>
    </w:pPr>
    <w:r w:rsidRPr="009F32A8">
      <w:rPr>
        <w:rFonts w:asciiTheme="majorHAnsi" w:hAnsiTheme="majorHAnsi" w:cstheme="majorHAnsi"/>
        <w:sz w:val="22"/>
        <w:szCs w:val="22"/>
      </w:rPr>
      <w:fldChar w:fldCharType="begin"/>
    </w:r>
    <w:r w:rsidRPr="009F32A8">
      <w:rPr>
        <w:rFonts w:asciiTheme="majorHAnsi" w:hAnsiTheme="majorHAnsi" w:cstheme="majorHAnsi"/>
        <w:sz w:val="22"/>
        <w:szCs w:val="22"/>
      </w:rPr>
      <w:instrText>PAGE   \* MERGEFORMAT</w:instrText>
    </w:r>
    <w:r w:rsidRPr="009F32A8">
      <w:rPr>
        <w:rFonts w:asciiTheme="majorHAnsi" w:hAnsiTheme="majorHAnsi" w:cstheme="majorHAnsi"/>
        <w:sz w:val="22"/>
        <w:szCs w:val="22"/>
      </w:rPr>
      <w:fldChar w:fldCharType="separate"/>
    </w:r>
    <w:r w:rsidR="00C930CF" w:rsidRPr="009F32A8">
      <w:rPr>
        <w:rFonts w:asciiTheme="majorHAnsi" w:hAnsiTheme="majorHAnsi" w:cstheme="majorHAnsi"/>
        <w:noProof/>
        <w:sz w:val="22"/>
        <w:szCs w:val="22"/>
      </w:rPr>
      <w:t>2</w:t>
    </w:r>
    <w:r w:rsidRPr="009F32A8">
      <w:rPr>
        <w:rFonts w:asciiTheme="majorHAnsi" w:hAnsiTheme="majorHAnsi" w:cstheme="majorHAnsi"/>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260F0" w14:textId="77777777"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677406E3" wp14:editId="6939125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AE95733"/>
    <w:multiLevelType w:val="hybridMultilevel"/>
    <w:tmpl w:val="0CB6EA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0F8C"/>
    <w:rsid w:val="00006E49"/>
    <w:rsid w:val="00015A71"/>
    <w:rsid w:val="00020DA3"/>
    <w:rsid w:val="000210FE"/>
    <w:rsid w:val="00024819"/>
    <w:rsid w:val="00026B38"/>
    <w:rsid w:val="00031885"/>
    <w:rsid w:val="00060D57"/>
    <w:rsid w:val="0007527C"/>
    <w:rsid w:val="0008373B"/>
    <w:rsid w:val="00084B39"/>
    <w:rsid w:val="000903EB"/>
    <w:rsid w:val="000906C3"/>
    <w:rsid w:val="00092CED"/>
    <w:rsid w:val="00096D20"/>
    <w:rsid w:val="000A31C9"/>
    <w:rsid w:val="000C54EE"/>
    <w:rsid w:val="000D4C11"/>
    <w:rsid w:val="000F61BB"/>
    <w:rsid w:val="00101789"/>
    <w:rsid w:val="00111CA4"/>
    <w:rsid w:val="00121889"/>
    <w:rsid w:val="001253E9"/>
    <w:rsid w:val="001333C7"/>
    <w:rsid w:val="001734CD"/>
    <w:rsid w:val="00176B50"/>
    <w:rsid w:val="00183CBD"/>
    <w:rsid w:val="00192180"/>
    <w:rsid w:val="001921E4"/>
    <w:rsid w:val="001962FD"/>
    <w:rsid w:val="00197695"/>
    <w:rsid w:val="001C0544"/>
    <w:rsid w:val="001C3900"/>
    <w:rsid w:val="001C561E"/>
    <w:rsid w:val="001C7245"/>
    <w:rsid w:val="00204CB0"/>
    <w:rsid w:val="00205E46"/>
    <w:rsid w:val="0021251B"/>
    <w:rsid w:val="002156A6"/>
    <w:rsid w:val="00243855"/>
    <w:rsid w:val="00245172"/>
    <w:rsid w:val="002665AA"/>
    <w:rsid w:val="002875EB"/>
    <w:rsid w:val="002A2FC6"/>
    <w:rsid w:val="002A44EC"/>
    <w:rsid w:val="002B4C49"/>
    <w:rsid w:val="002B52C0"/>
    <w:rsid w:val="002B7D7C"/>
    <w:rsid w:val="002C1659"/>
    <w:rsid w:val="002F1B73"/>
    <w:rsid w:val="002F2DFC"/>
    <w:rsid w:val="00314EF3"/>
    <w:rsid w:val="00323BD9"/>
    <w:rsid w:val="00326374"/>
    <w:rsid w:val="00335088"/>
    <w:rsid w:val="00350E79"/>
    <w:rsid w:val="00354602"/>
    <w:rsid w:val="00362EF7"/>
    <w:rsid w:val="0036343E"/>
    <w:rsid w:val="00363F93"/>
    <w:rsid w:val="00383891"/>
    <w:rsid w:val="00392EA9"/>
    <w:rsid w:val="00396599"/>
    <w:rsid w:val="003B4AC3"/>
    <w:rsid w:val="003D3A58"/>
    <w:rsid w:val="003E7E92"/>
    <w:rsid w:val="00401115"/>
    <w:rsid w:val="00407552"/>
    <w:rsid w:val="00413F2A"/>
    <w:rsid w:val="00440091"/>
    <w:rsid w:val="00452B50"/>
    <w:rsid w:val="00462B9F"/>
    <w:rsid w:val="0046608A"/>
    <w:rsid w:val="00482684"/>
    <w:rsid w:val="004915FE"/>
    <w:rsid w:val="004B392D"/>
    <w:rsid w:val="004B5A0A"/>
    <w:rsid w:val="004D36A3"/>
    <w:rsid w:val="004E40FA"/>
    <w:rsid w:val="004E47E0"/>
    <w:rsid w:val="004F0985"/>
    <w:rsid w:val="004F46DC"/>
    <w:rsid w:val="0052054C"/>
    <w:rsid w:val="00532B8C"/>
    <w:rsid w:val="0053749D"/>
    <w:rsid w:val="00540AF0"/>
    <w:rsid w:val="00540DD3"/>
    <w:rsid w:val="0056210E"/>
    <w:rsid w:val="00570C6B"/>
    <w:rsid w:val="0058674F"/>
    <w:rsid w:val="00586EFC"/>
    <w:rsid w:val="0059029D"/>
    <w:rsid w:val="005A0D6A"/>
    <w:rsid w:val="005A6566"/>
    <w:rsid w:val="005B067E"/>
    <w:rsid w:val="005B100C"/>
    <w:rsid w:val="005C2BD9"/>
    <w:rsid w:val="005D1C55"/>
    <w:rsid w:val="005F6092"/>
    <w:rsid w:val="005F6514"/>
    <w:rsid w:val="00605E39"/>
    <w:rsid w:val="00607330"/>
    <w:rsid w:val="00612E3D"/>
    <w:rsid w:val="006314B2"/>
    <w:rsid w:val="00633E3A"/>
    <w:rsid w:val="006365EF"/>
    <w:rsid w:val="006429EE"/>
    <w:rsid w:val="0065306F"/>
    <w:rsid w:val="00653DC6"/>
    <w:rsid w:val="00660B2F"/>
    <w:rsid w:val="006861E1"/>
    <w:rsid w:val="0069255D"/>
    <w:rsid w:val="006937B4"/>
    <w:rsid w:val="006A17BD"/>
    <w:rsid w:val="006A2E06"/>
    <w:rsid w:val="006A7679"/>
    <w:rsid w:val="006B4413"/>
    <w:rsid w:val="006C6396"/>
    <w:rsid w:val="006C72CE"/>
    <w:rsid w:val="006D5D72"/>
    <w:rsid w:val="00700218"/>
    <w:rsid w:val="0070619D"/>
    <w:rsid w:val="00717437"/>
    <w:rsid w:val="00727516"/>
    <w:rsid w:val="00734946"/>
    <w:rsid w:val="007755F0"/>
    <w:rsid w:val="0078717D"/>
    <w:rsid w:val="00795922"/>
    <w:rsid w:val="007C44FC"/>
    <w:rsid w:val="007D4D1B"/>
    <w:rsid w:val="008125E6"/>
    <w:rsid w:val="00835799"/>
    <w:rsid w:val="00850E59"/>
    <w:rsid w:val="008556B9"/>
    <w:rsid w:val="0085661D"/>
    <w:rsid w:val="00881051"/>
    <w:rsid w:val="00891C0E"/>
    <w:rsid w:val="00894E03"/>
    <w:rsid w:val="008A3997"/>
    <w:rsid w:val="008B2132"/>
    <w:rsid w:val="008B37EB"/>
    <w:rsid w:val="008B7F36"/>
    <w:rsid w:val="008C552E"/>
    <w:rsid w:val="008D015E"/>
    <w:rsid w:val="008E50AB"/>
    <w:rsid w:val="008E5967"/>
    <w:rsid w:val="00903178"/>
    <w:rsid w:val="00916CFE"/>
    <w:rsid w:val="00925BFC"/>
    <w:rsid w:val="0095389B"/>
    <w:rsid w:val="0095543A"/>
    <w:rsid w:val="00957747"/>
    <w:rsid w:val="00972647"/>
    <w:rsid w:val="00974A1B"/>
    <w:rsid w:val="00980D81"/>
    <w:rsid w:val="00995C59"/>
    <w:rsid w:val="00997648"/>
    <w:rsid w:val="009A320B"/>
    <w:rsid w:val="009A4F97"/>
    <w:rsid w:val="009C153C"/>
    <w:rsid w:val="009D26E3"/>
    <w:rsid w:val="009D788B"/>
    <w:rsid w:val="009E0FE7"/>
    <w:rsid w:val="009E385A"/>
    <w:rsid w:val="009E4E2F"/>
    <w:rsid w:val="009F32A8"/>
    <w:rsid w:val="00A15341"/>
    <w:rsid w:val="00A41756"/>
    <w:rsid w:val="00A8789C"/>
    <w:rsid w:val="00AA72A1"/>
    <w:rsid w:val="00AC5BCE"/>
    <w:rsid w:val="00AD0A7B"/>
    <w:rsid w:val="00AE24DB"/>
    <w:rsid w:val="00B06B18"/>
    <w:rsid w:val="00B1353D"/>
    <w:rsid w:val="00B34514"/>
    <w:rsid w:val="00B402F1"/>
    <w:rsid w:val="00B52927"/>
    <w:rsid w:val="00B54988"/>
    <w:rsid w:val="00B607F4"/>
    <w:rsid w:val="00B65874"/>
    <w:rsid w:val="00B74141"/>
    <w:rsid w:val="00B7543C"/>
    <w:rsid w:val="00B87286"/>
    <w:rsid w:val="00BA491B"/>
    <w:rsid w:val="00BB0243"/>
    <w:rsid w:val="00BF222D"/>
    <w:rsid w:val="00C16F15"/>
    <w:rsid w:val="00C42B1C"/>
    <w:rsid w:val="00C55E7D"/>
    <w:rsid w:val="00C91D2F"/>
    <w:rsid w:val="00C92F25"/>
    <w:rsid w:val="00C930CF"/>
    <w:rsid w:val="00C9558C"/>
    <w:rsid w:val="00C96C96"/>
    <w:rsid w:val="00CB748C"/>
    <w:rsid w:val="00CC18CD"/>
    <w:rsid w:val="00CC21C5"/>
    <w:rsid w:val="00CC50ED"/>
    <w:rsid w:val="00CC6914"/>
    <w:rsid w:val="00CD6E55"/>
    <w:rsid w:val="00CE1A56"/>
    <w:rsid w:val="00CE7AC3"/>
    <w:rsid w:val="00D0219C"/>
    <w:rsid w:val="00D02C2A"/>
    <w:rsid w:val="00D12576"/>
    <w:rsid w:val="00D23C98"/>
    <w:rsid w:val="00D30167"/>
    <w:rsid w:val="00D359AB"/>
    <w:rsid w:val="00D401F2"/>
    <w:rsid w:val="00D45457"/>
    <w:rsid w:val="00D6251F"/>
    <w:rsid w:val="00D63A75"/>
    <w:rsid w:val="00D70214"/>
    <w:rsid w:val="00D7527B"/>
    <w:rsid w:val="00D80859"/>
    <w:rsid w:val="00D84AF8"/>
    <w:rsid w:val="00D852B3"/>
    <w:rsid w:val="00D9532B"/>
    <w:rsid w:val="00DA13E6"/>
    <w:rsid w:val="00DA6CB4"/>
    <w:rsid w:val="00DB5181"/>
    <w:rsid w:val="00DD0FDE"/>
    <w:rsid w:val="00DD49DE"/>
    <w:rsid w:val="00DD648D"/>
    <w:rsid w:val="00DF579F"/>
    <w:rsid w:val="00E03842"/>
    <w:rsid w:val="00E274CC"/>
    <w:rsid w:val="00E31F3B"/>
    <w:rsid w:val="00E40E2B"/>
    <w:rsid w:val="00E43AB7"/>
    <w:rsid w:val="00E707A7"/>
    <w:rsid w:val="00E71D54"/>
    <w:rsid w:val="00E80D92"/>
    <w:rsid w:val="00E82377"/>
    <w:rsid w:val="00E865D6"/>
    <w:rsid w:val="00E87038"/>
    <w:rsid w:val="00EB1379"/>
    <w:rsid w:val="00EB444B"/>
    <w:rsid w:val="00ED3823"/>
    <w:rsid w:val="00EF0DF8"/>
    <w:rsid w:val="00F10B67"/>
    <w:rsid w:val="00F258F9"/>
    <w:rsid w:val="00F26034"/>
    <w:rsid w:val="00F4622D"/>
    <w:rsid w:val="00F47CA5"/>
    <w:rsid w:val="00F77C15"/>
    <w:rsid w:val="00F8139F"/>
    <w:rsid w:val="00F8304C"/>
    <w:rsid w:val="00F92FF4"/>
    <w:rsid w:val="00FA20E1"/>
    <w:rsid w:val="00FA346C"/>
    <w:rsid w:val="00FB25D6"/>
    <w:rsid w:val="00FD3590"/>
    <w:rsid w:val="00FE46A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98B4D3C"/>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 w:type="character" w:styleId="Kommentarzeichen">
    <w:name w:val="annotation reference"/>
    <w:basedOn w:val="Absatz-Standardschriftart"/>
    <w:uiPriority w:val="99"/>
    <w:semiHidden/>
    <w:unhideWhenUsed/>
    <w:rsid w:val="00EF0DF8"/>
    <w:rPr>
      <w:sz w:val="16"/>
      <w:szCs w:val="16"/>
    </w:rPr>
  </w:style>
  <w:style w:type="paragraph" w:styleId="Kommentartext">
    <w:name w:val="annotation text"/>
    <w:basedOn w:val="Standard"/>
    <w:link w:val="KommentartextZchn"/>
    <w:uiPriority w:val="99"/>
    <w:semiHidden/>
    <w:unhideWhenUsed/>
    <w:rsid w:val="00EF0DF8"/>
    <w:rPr>
      <w:sz w:val="20"/>
      <w:szCs w:val="20"/>
    </w:rPr>
  </w:style>
  <w:style w:type="character" w:customStyle="1" w:styleId="KommentartextZchn">
    <w:name w:val="Kommentartext Zchn"/>
    <w:basedOn w:val="Absatz-Standardschriftart"/>
    <w:link w:val="Kommentartext"/>
    <w:uiPriority w:val="99"/>
    <w:semiHidden/>
    <w:rsid w:val="00EF0DF8"/>
    <w:rPr>
      <w:sz w:val="20"/>
      <w:szCs w:val="20"/>
    </w:rPr>
  </w:style>
  <w:style w:type="paragraph" w:styleId="Kommentarthema">
    <w:name w:val="annotation subject"/>
    <w:basedOn w:val="Kommentartext"/>
    <w:next w:val="Kommentartext"/>
    <w:link w:val="KommentarthemaZchn"/>
    <w:uiPriority w:val="99"/>
    <w:semiHidden/>
    <w:unhideWhenUsed/>
    <w:rsid w:val="00EF0DF8"/>
    <w:rPr>
      <w:b/>
      <w:bCs/>
    </w:rPr>
  </w:style>
  <w:style w:type="character" w:customStyle="1" w:styleId="KommentarthemaZchn">
    <w:name w:val="Kommentarthema Zchn"/>
    <w:basedOn w:val="KommentartextZchn"/>
    <w:link w:val="Kommentarthema"/>
    <w:uiPriority w:val="99"/>
    <w:semiHidden/>
    <w:rsid w:val="00EF0D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039870">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57FD6-D21F-4B00-B0E2-C6E0538EE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4442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Odenbach, Joachim</cp:lastModifiedBy>
  <cp:revision>14</cp:revision>
  <cp:lastPrinted>2024-03-14T07:37:00Z</cp:lastPrinted>
  <dcterms:created xsi:type="dcterms:W3CDTF">2024-03-13T10:40:00Z</dcterms:created>
  <dcterms:modified xsi:type="dcterms:W3CDTF">2024-03-14T07:40:00Z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